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Рабочая программа</w:t>
      </w: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</w:rPr>
        <w:t xml:space="preserve">по </w:t>
      </w:r>
      <w:r>
        <w:rPr>
          <w:b/>
          <w:i/>
          <w:sz w:val="28"/>
          <w:szCs w:val="28"/>
          <w:u w:val="single"/>
        </w:rPr>
        <w:t>музыке, пению (танцу)</w:t>
      </w: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для 3, 4  классов</w:t>
      </w: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  <w:r>
        <w:rPr>
          <w:b/>
          <w:i/>
        </w:rPr>
        <w:t xml:space="preserve">                                           </w:t>
      </w: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</w:pPr>
    </w:p>
    <w:p w:rsidR="00A614FB" w:rsidRDefault="00A614FB" w:rsidP="00A614FB">
      <w:pPr>
        <w:tabs>
          <w:tab w:val="left" w:pos="6096"/>
          <w:tab w:val="left" w:pos="8364"/>
          <w:tab w:val="left" w:pos="8505"/>
        </w:tabs>
      </w:pPr>
    </w:p>
    <w:p w:rsidR="00A614FB" w:rsidRDefault="00A614FB" w:rsidP="00A614FB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Пояснительная записка</w:t>
      </w:r>
    </w:p>
    <w:p w:rsidR="00A614FB" w:rsidRDefault="00A614FB" w:rsidP="00A614FB">
      <w:pPr>
        <w:jc w:val="both"/>
        <w:rPr>
          <w:b/>
          <w:i/>
        </w:rPr>
      </w:pPr>
    </w:p>
    <w:p w:rsidR="00A614FB" w:rsidRDefault="00A614FB" w:rsidP="00A614FB">
      <w:pPr>
        <w:jc w:val="both"/>
      </w:pPr>
      <w:r>
        <w:t xml:space="preserve">      Настоящая программа составлена на основании 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подготовительный, 1 – 4 классы / А.А. Айдарбекова, В.М. Белов, В.В. Воронкова и др.; под редакцией В.В. Воронковой – М.: Просвещение, 2010 г.</w:t>
      </w:r>
    </w:p>
    <w:p w:rsidR="00A614FB" w:rsidRDefault="00A614FB" w:rsidP="00A614FB">
      <w:pPr>
        <w:jc w:val="both"/>
      </w:pPr>
      <w:r>
        <w:t xml:space="preserve">       Программа составлена на 34 часа– </w:t>
      </w:r>
      <w:r>
        <w:rPr>
          <w:b/>
        </w:rPr>
        <w:t>3-4</w:t>
      </w:r>
      <w:r>
        <w:t xml:space="preserve"> классы (лёгкая и средняя степень у/о) в соответствии с учебным планом школы, рассчитана на один год обучения.</w:t>
      </w:r>
    </w:p>
    <w:p w:rsidR="00A614FB" w:rsidRDefault="00A614FB" w:rsidP="00A614FB">
      <w:pPr>
        <w:jc w:val="both"/>
      </w:pPr>
      <w:r>
        <w:t xml:space="preserve">       Предлагаемый курснаправлен на решение следующих </w:t>
      </w:r>
      <w:r>
        <w:rPr>
          <w:b/>
          <w:i/>
        </w:rPr>
        <w:t>задач</w:t>
      </w:r>
      <w:r>
        <w:t>:</w:t>
      </w:r>
    </w:p>
    <w:p w:rsidR="00A614FB" w:rsidRDefault="00A614FB" w:rsidP="00A614FB">
      <w:pPr>
        <w:jc w:val="both"/>
      </w:pPr>
      <w:r>
        <w:t xml:space="preserve">     - развитие координации и точности движений;</w:t>
      </w:r>
    </w:p>
    <w:p w:rsidR="00A614FB" w:rsidRDefault="00A614FB" w:rsidP="00A614FB">
      <w:pPr>
        <w:jc w:val="both"/>
      </w:pPr>
      <w:r>
        <w:t xml:space="preserve">     - выработка правильной осанки;</w:t>
      </w:r>
    </w:p>
    <w:p w:rsidR="00A614FB" w:rsidRDefault="00A614FB" w:rsidP="00A614FB">
      <w:pPr>
        <w:jc w:val="both"/>
      </w:pPr>
      <w:r>
        <w:t xml:space="preserve">     - развитие основных видов движения;</w:t>
      </w:r>
    </w:p>
    <w:p w:rsidR="00A614FB" w:rsidRDefault="00A614FB" w:rsidP="00A614FB">
      <w:pPr>
        <w:jc w:val="both"/>
      </w:pPr>
      <w:r>
        <w:t xml:space="preserve">     - преодоление двигательного автоматизма движений;</w:t>
      </w:r>
    </w:p>
    <w:p w:rsidR="00A614FB" w:rsidRDefault="00A614FB" w:rsidP="00A614FB">
      <w:pPr>
        <w:jc w:val="both"/>
      </w:pPr>
      <w:r>
        <w:t xml:space="preserve">     - формирование ритмического движения в соответствии с характером музыки;</w:t>
      </w:r>
    </w:p>
    <w:p w:rsidR="00A614FB" w:rsidRDefault="00A614FB" w:rsidP="00A614FB">
      <w:pPr>
        <w:jc w:val="both"/>
      </w:pPr>
      <w:r>
        <w:t xml:space="preserve">     - формирование чувства музыкального темпа, размера, восприятия ритмического рисунка;</w:t>
      </w:r>
    </w:p>
    <w:p w:rsidR="00A614FB" w:rsidRDefault="00A614FB" w:rsidP="00A614FB">
      <w:pPr>
        <w:jc w:val="both"/>
      </w:pPr>
      <w:r>
        <w:t xml:space="preserve">     - развитие имитационно – подражательных движений под музыку.</w:t>
      </w:r>
    </w:p>
    <w:p w:rsidR="00A614FB" w:rsidRDefault="00A614FB" w:rsidP="00A614FB">
      <w:pPr>
        <w:jc w:val="both"/>
      </w:pPr>
      <w:r>
        <w:t xml:space="preserve">      Решаемые задачипозволяют достичь </w:t>
      </w:r>
      <w:r>
        <w:rPr>
          <w:b/>
          <w:i/>
        </w:rPr>
        <w:t>цели</w:t>
      </w:r>
      <w:r>
        <w:t xml:space="preserve"> внеурочных занятий – воспитание эстетических чувств обучающихся и формирование у них музыкальной культуры, осуществление коррекции недостатков психического и физического развития детей с ограниченными возможностями здоровья средствами музыкально – ритмической деятельности, развитие креативных способностей заложенных в ребёнке.</w:t>
      </w:r>
    </w:p>
    <w:p w:rsidR="00A614FB" w:rsidRDefault="00A614FB" w:rsidP="00A614FB">
      <w:pPr>
        <w:jc w:val="both"/>
      </w:pPr>
      <w:r>
        <w:rPr>
          <w:b/>
          <w:i/>
        </w:rPr>
        <w:t>Проведение кружковых занятий</w:t>
      </w:r>
      <w:r>
        <w:t xml:space="preserve"> связано с преподаванием музыки и пения, физическим воспитанием. Интерес детей именно музыкально-ритмической деятельности позволяет руководителю выдвигать более высокие требования при формировании ритмических навыков. </w:t>
      </w:r>
    </w:p>
    <w:p w:rsidR="00A614FB" w:rsidRDefault="00A614FB" w:rsidP="00A614FB">
      <w:pPr>
        <w:jc w:val="both"/>
      </w:pPr>
      <w:r>
        <w:rPr>
          <w:b/>
          <w:i/>
        </w:rPr>
        <w:t>Курс предусматривает</w:t>
      </w:r>
      <w:r>
        <w:t>изучение следующих разделов:</w:t>
      </w:r>
    </w:p>
    <w:p w:rsidR="00A614FB" w:rsidRDefault="00A614FB" w:rsidP="00A614FB">
      <w:pPr>
        <w:jc w:val="both"/>
      </w:pPr>
      <w:r>
        <w:t xml:space="preserve">     - упражнения на ориентировку в пространстве;</w:t>
      </w:r>
    </w:p>
    <w:p w:rsidR="00A614FB" w:rsidRDefault="00A614FB" w:rsidP="00A614FB">
      <w:pPr>
        <w:jc w:val="both"/>
      </w:pPr>
      <w:r>
        <w:t xml:space="preserve">     - ритмико – гимнастические упражнения;</w:t>
      </w:r>
    </w:p>
    <w:p w:rsidR="00A614FB" w:rsidRDefault="00A614FB" w:rsidP="00A614FB">
      <w:pPr>
        <w:jc w:val="both"/>
      </w:pPr>
      <w:r>
        <w:t xml:space="preserve">     - игры под музыку;</w:t>
      </w:r>
    </w:p>
    <w:p w:rsidR="00A614FB" w:rsidRDefault="00A614FB" w:rsidP="00A614FB">
      <w:pPr>
        <w:jc w:val="both"/>
      </w:pPr>
      <w:r>
        <w:t xml:space="preserve">     - танцевальные упражнения.</w:t>
      </w:r>
    </w:p>
    <w:p w:rsidR="00A614FB" w:rsidRDefault="00A614FB" w:rsidP="00A614FB">
      <w:pPr>
        <w:jc w:val="both"/>
      </w:pPr>
      <w:r>
        <w:t xml:space="preserve">       На каждом уроке осуществляется работа по всем пяти разделам программы в изложенной последовательности.</w:t>
      </w:r>
    </w:p>
    <w:p w:rsidR="00A614FB" w:rsidRDefault="00A614FB" w:rsidP="00A614FB">
      <w:pPr>
        <w:jc w:val="both"/>
      </w:pPr>
      <w:r>
        <w:rPr>
          <w:b/>
          <w:i/>
        </w:rPr>
        <w:t>Упражнения на ориентировку в пространстве</w:t>
      </w:r>
      <w:r>
        <w:t>должны входить основным элементом в каждое занятие и являться его организующим началом. Задания этого раздела преследуют задачу научить детей строиться в шеренгу, колонну, цепочку, ходить по кругу, в заданном направлении, разными видами шага.</w:t>
      </w:r>
    </w:p>
    <w:p w:rsidR="00A614FB" w:rsidRDefault="00A614FB" w:rsidP="00A614FB">
      <w:pPr>
        <w:jc w:val="both"/>
      </w:pPr>
      <w:r>
        <w:rPr>
          <w:b/>
          <w:i/>
        </w:rPr>
        <w:lastRenderedPageBreak/>
        <w:t>Ритмико – гимнастические упражнения</w:t>
      </w:r>
      <w:r>
        <w:t>способствуют выработке необходимых музыкально – двигательных навыков. Сюда входят задания на выработку координации движений. Основная цель упражнений – научить детей согласовывать движения рук с движениями ног, туловища, головы. Упражнения выполняются под ритмическую, но не быструю музыку, с нечастой сменой движений.</w:t>
      </w:r>
    </w:p>
    <w:p w:rsidR="00A614FB" w:rsidRDefault="00A614FB" w:rsidP="00A614FB">
      <w:pPr>
        <w:jc w:val="both"/>
      </w:pPr>
      <w:r>
        <w:t xml:space="preserve">       Во время проведения </w:t>
      </w:r>
      <w:r>
        <w:rPr>
          <w:b/>
          <w:i/>
        </w:rPr>
        <w:t>игр под музыку</w:t>
      </w:r>
      <w:r>
        <w:t xml:space="preserve"> перед учителем стоит задача научить детей создавать музыкально – двигательный образ. Необходимо возбудить у них желание двигаться, когда звучит музыка. Для этого вначале целесообразно предложить им задания подражательного характера. Например «Зайчик» (подпрыгивание), «Лошадка» (прямой галоп), «Кошечка» (мягкий шаг) и т. п.</w:t>
      </w:r>
    </w:p>
    <w:p w:rsidR="00A614FB" w:rsidRDefault="00A614FB" w:rsidP="00A614FB">
      <w:pPr>
        <w:jc w:val="both"/>
      </w:pPr>
      <w:r>
        <w:t xml:space="preserve">       После того как дети научатся самостоятельно изображать повадки различных животных и птиц, деятельность людей, можно вводить инсценирование песен.</w:t>
      </w:r>
    </w:p>
    <w:p w:rsidR="00A614FB" w:rsidRDefault="00A614FB" w:rsidP="00A614FB">
      <w:pPr>
        <w:jc w:val="both"/>
      </w:pPr>
      <w:r>
        <w:rPr>
          <w:b/>
          <w:i/>
        </w:rPr>
        <w:t>Танцевальные упражнения</w:t>
      </w:r>
      <w:r>
        <w:t>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вальс, кадриль), а также с основными движениями этих танцев (притопы, галоп, шаг польки, переменный шаг, присядка и др.). 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</w:t>
      </w:r>
    </w:p>
    <w:p w:rsidR="00A614FB" w:rsidRDefault="00A614FB" w:rsidP="00A614FB">
      <w:pPr>
        <w:ind w:firstLine="708"/>
        <w:jc w:val="both"/>
      </w:pPr>
      <w:r>
        <w:rPr>
          <w:b/>
          <w:i/>
        </w:rPr>
        <w:t>Отличительными чертами</w:t>
      </w:r>
      <w:r>
        <w:t>дополнительных занятий являются:</w:t>
      </w:r>
    </w:p>
    <w:p w:rsidR="00A614FB" w:rsidRDefault="00A614FB" w:rsidP="00A614FB">
      <w:pPr>
        <w:jc w:val="both"/>
      </w:pPr>
      <w:r>
        <w:t xml:space="preserve">    - использование специфических возможностей музыки с целью творческого развития личности обучающихся, расширение их духовных потребностей;</w:t>
      </w:r>
    </w:p>
    <w:p w:rsidR="00A614FB" w:rsidRDefault="00A614FB" w:rsidP="00A614FB">
      <w:pPr>
        <w:jc w:val="both"/>
      </w:pPr>
      <w:r>
        <w:t xml:space="preserve">    - обогащение на этой основе обще – эстетических представлений и знаний обучающихся, необходимых для формирования у них эстетических вкусов, мировоззрения и художественной культуры;</w:t>
      </w:r>
    </w:p>
    <w:p w:rsidR="00A614FB" w:rsidRDefault="00A614FB" w:rsidP="00A614FB">
      <w:pPr>
        <w:jc w:val="both"/>
      </w:pPr>
      <w:r>
        <w:t>- содержание и дозировка упражнений определяются возрастными особенностями детей (чем раньше они применяются в коррекционной работе с детьми с проблемами здоровья, тем успешнее осуществляется развитие ребёнка, его речевой функции, произвольной деятельности, моторики, а также развитие музыкальных способностей.</w:t>
      </w:r>
    </w:p>
    <w:p w:rsidR="00A614FB" w:rsidRDefault="00A614FB" w:rsidP="00A614FB">
      <w:pPr>
        <w:ind w:firstLine="708"/>
        <w:jc w:val="both"/>
      </w:pPr>
      <w:r>
        <w:rPr>
          <w:b/>
          <w:i/>
        </w:rPr>
        <w:t>Особенностью организации</w:t>
      </w:r>
      <w:r>
        <w:t>проведения занятий по ритмике являются определённые ограничения, возникающие при работе с детьми данного контингента:</w:t>
      </w:r>
    </w:p>
    <w:p w:rsidR="00A614FB" w:rsidRDefault="00A614FB" w:rsidP="00A614FB">
      <w:pPr>
        <w:jc w:val="both"/>
      </w:pPr>
      <w:r>
        <w:t xml:space="preserve">     - подбор упражнений (игр, заданий) для обучающихся с различным уровнем сформированности навыков и умений в течение одного занятия;</w:t>
      </w:r>
    </w:p>
    <w:p w:rsidR="00A614FB" w:rsidRDefault="00A614FB" w:rsidP="00A614FB">
      <w:pPr>
        <w:jc w:val="both"/>
      </w:pPr>
      <w:r>
        <w:t xml:space="preserve">     - цикличность, повторение изученных музыкально – ритмических композиций; </w:t>
      </w:r>
    </w:p>
    <w:p w:rsidR="00A614FB" w:rsidRDefault="00A614FB" w:rsidP="00A614FB">
      <w:pPr>
        <w:jc w:val="both"/>
      </w:pPr>
      <w:r>
        <w:t xml:space="preserve">     - коррекционное воздействие на физическое развитие, координацию и выразительность движений, общую, мелкую и речевую моторику;   </w:t>
      </w:r>
    </w:p>
    <w:p w:rsidR="00A614FB" w:rsidRDefault="00A614FB" w:rsidP="00A614FB">
      <w:pPr>
        <w:jc w:val="both"/>
      </w:pPr>
      <w:r>
        <w:t xml:space="preserve">     - общее развитие обучающихся на каждом этапе (учебный год) обучения через овладение:</w:t>
      </w:r>
    </w:p>
    <w:p w:rsidR="00A614FB" w:rsidRDefault="00A614FB" w:rsidP="00A614FB">
      <w:pPr>
        <w:jc w:val="both"/>
      </w:pPr>
      <w:r>
        <w:t xml:space="preserve">      1) музыкально – ритмическими навыками;</w:t>
      </w:r>
    </w:p>
    <w:p w:rsidR="00A614FB" w:rsidRDefault="00A614FB" w:rsidP="00A614FB">
      <w:pPr>
        <w:jc w:val="both"/>
      </w:pPr>
      <w:r>
        <w:t xml:space="preserve">      2) навыками выразительного движения.</w:t>
      </w:r>
    </w:p>
    <w:p w:rsidR="00A614FB" w:rsidRDefault="00A614FB" w:rsidP="00A614FB">
      <w:pPr>
        <w:outlineLvl w:val="0"/>
        <w:rPr>
          <w:i/>
        </w:rPr>
      </w:pPr>
    </w:p>
    <w:p w:rsidR="00A614FB" w:rsidRDefault="00A614FB" w:rsidP="00A614FB">
      <w:pPr>
        <w:outlineLvl w:val="0"/>
        <w:rPr>
          <w:i/>
        </w:rPr>
      </w:pPr>
    </w:p>
    <w:p w:rsidR="00A614FB" w:rsidRDefault="00A614FB" w:rsidP="00A614FB">
      <w:pPr>
        <w:outlineLvl w:val="0"/>
        <w:rPr>
          <w:i/>
        </w:rPr>
      </w:pPr>
      <w:r>
        <w:rPr>
          <w:b/>
          <w:i/>
        </w:rPr>
        <w:t xml:space="preserve">Тематический план                                            </w:t>
      </w:r>
    </w:p>
    <w:p w:rsidR="00A614FB" w:rsidRDefault="00A614FB" w:rsidP="00A614FB">
      <w:pPr>
        <w:rPr>
          <w:b/>
          <w:i/>
        </w:rPr>
      </w:pPr>
      <w:r>
        <w:rPr>
          <w:b/>
        </w:rPr>
        <w:t>3ласс</w:t>
      </w:r>
    </w:p>
    <w:p w:rsidR="00A614FB" w:rsidRDefault="00A614FB" w:rsidP="00A614FB">
      <w:pPr>
        <w:outlineLvl w:val="0"/>
      </w:pPr>
    </w:p>
    <w:tbl>
      <w:tblPr>
        <w:tblStyle w:val="a3"/>
        <w:tblW w:w="9571" w:type="dxa"/>
        <w:tblLook w:val="01E0"/>
      </w:tblPr>
      <w:tblGrid>
        <w:gridCol w:w="648"/>
        <w:gridCol w:w="2179"/>
        <w:gridCol w:w="881"/>
        <w:gridCol w:w="4268"/>
        <w:gridCol w:w="1595"/>
      </w:tblGrid>
      <w:tr w:rsidR="00A614FB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раздела,</w:t>
            </w: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темы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обучения по темам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Форма контроля</w:t>
            </w:r>
          </w:p>
        </w:tc>
      </w:tr>
      <w:tr w:rsidR="00A614FB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rPr>
                <w:lang w:val="en-US"/>
              </w:rPr>
              <w:t>1</w:t>
            </w:r>
            <w:r>
              <w:t>.1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2.1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Музыкально – ритмические навыки</w:t>
            </w: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Навыки выразительного движения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t>17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rPr>
                <w:b/>
              </w:rPr>
              <w:t>-</w:t>
            </w:r>
            <w:r>
              <w:t xml:space="preserve"> рассчитываться на первый-второй;</w:t>
            </w:r>
          </w:p>
          <w:p w:rsidR="00A614FB" w:rsidRDefault="00A614FB" w:rsidP="00237711">
            <w:r>
              <w:t>- соблюдать правильную дистанцию в колонне и концентрических кругах;</w:t>
            </w:r>
          </w:p>
          <w:p w:rsidR="00A614FB" w:rsidRDefault="00A614FB" w:rsidP="00237711">
            <w:r>
              <w:t>- самостоятельно выполнять требуемые перемены направления и темпа движения;</w:t>
            </w:r>
          </w:p>
          <w:p w:rsidR="00A614FB" w:rsidRDefault="00A614FB" w:rsidP="00237711">
            <w:r>
              <w:t xml:space="preserve">- уметь менять движения со сменой </w:t>
            </w:r>
          </w:p>
          <w:p w:rsidR="00A614FB" w:rsidRDefault="00A614FB" w:rsidP="00237711">
            <w:r>
              <w:t xml:space="preserve">  частей, музыкальных фраз;</w:t>
            </w:r>
          </w:p>
          <w:p w:rsidR="00A614FB" w:rsidRDefault="00A614FB" w:rsidP="00237711">
            <w:r>
              <w:t xml:space="preserve">- уметь ритмично выполнять движения </w:t>
            </w:r>
          </w:p>
          <w:p w:rsidR="00A614FB" w:rsidRDefault="00A614FB" w:rsidP="00237711">
            <w:r>
              <w:t xml:space="preserve">  с предметами;</w:t>
            </w:r>
          </w:p>
          <w:p w:rsidR="00A614FB" w:rsidRDefault="00A614FB" w:rsidP="00237711">
            <w:r>
              <w:t>- передавать хлопками ритмический рисунок мелодии;</w:t>
            </w:r>
          </w:p>
          <w:p w:rsidR="00A614FB" w:rsidRDefault="00A614FB" w:rsidP="00237711">
            <w:r>
              <w:t>- повторять любой ритм, заданный учителем;</w:t>
            </w:r>
          </w:p>
          <w:p w:rsidR="00A614FB" w:rsidRDefault="00A614FB" w:rsidP="00237711">
            <w:r>
              <w:t xml:space="preserve">- уметь самостоятельно начинать  </w:t>
            </w:r>
          </w:p>
          <w:p w:rsidR="00A614FB" w:rsidRDefault="00A614FB" w:rsidP="00237711">
            <w:r>
              <w:t xml:space="preserve">  движение после вступления;</w:t>
            </w:r>
          </w:p>
          <w:p w:rsidR="00A614FB" w:rsidRDefault="00A614FB" w:rsidP="00237711">
            <w:r>
              <w:t>- уметь самостоятельно ускорять и</w:t>
            </w:r>
          </w:p>
          <w:p w:rsidR="00A614FB" w:rsidRDefault="00A614FB" w:rsidP="00237711">
            <w:r>
              <w:t xml:space="preserve">  замедлять темп разнообразных</w:t>
            </w:r>
          </w:p>
          <w:p w:rsidR="00A614FB" w:rsidRDefault="00A614FB" w:rsidP="00237711">
            <w:r>
              <w:t xml:space="preserve">  движений.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- уметь ритмично ходить, бегать под</w:t>
            </w:r>
          </w:p>
          <w:p w:rsidR="00A614FB" w:rsidRDefault="00A614FB" w:rsidP="00237711">
            <w:r>
              <w:t>музыку не шаркая ногами;</w:t>
            </w:r>
          </w:p>
          <w:p w:rsidR="00A614FB" w:rsidRDefault="00A614FB" w:rsidP="00237711">
            <w:r>
              <w:t>- уметь двигаться парами;</w:t>
            </w:r>
          </w:p>
          <w:p w:rsidR="00A614FB" w:rsidRDefault="00A614FB" w:rsidP="00237711">
            <w:r>
              <w:t xml:space="preserve">- уметь свободно выполнять </w:t>
            </w:r>
          </w:p>
          <w:p w:rsidR="00A614FB" w:rsidRDefault="00A614FB" w:rsidP="00237711">
            <w:r>
              <w:t xml:space="preserve">  хороводный шаг, лёгкий и </w:t>
            </w:r>
          </w:p>
          <w:p w:rsidR="00A614FB" w:rsidRDefault="00A614FB" w:rsidP="00237711">
            <w:r>
              <w:t xml:space="preserve">  стремительный бег, поскоки, прямой</w:t>
            </w:r>
          </w:p>
          <w:p w:rsidR="00A614FB" w:rsidRDefault="00A614FB" w:rsidP="00237711">
            <w:r>
              <w:t xml:space="preserve">  и боковой галоп;</w:t>
            </w:r>
          </w:p>
          <w:p w:rsidR="00A614FB" w:rsidRDefault="00A614FB" w:rsidP="00237711">
            <w:r>
              <w:t>- уметь выполнять элементы плясовых</w:t>
            </w:r>
          </w:p>
          <w:p w:rsidR="00A614FB" w:rsidRDefault="00A614FB" w:rsidP="00237711">
            <w:r>
              <w:t>движений («ковырялочка», «дробный</w:t>
            </w:r>
          </w:p>
          <w:p w:rsidR="00A614FB" w:rsidRDefault="00A614FB" w:rsidP="00237711">
            <w:r>
              <w:t xml:space="preserve">  шаг»);</w:t>
            </w:r>
          </w:p>
          <w:p w:rsidR="00A614FB" w:rsidRDefault="00A614FB" w:rsidP="00237711">
            <w:r>
              <w:t>- уметь выполнять приставной шаг с</w:t>
            </w:r>
          </w:p>
          <w:p w:rsidR="00A614FB" w:rsidRDefault="00A614FB" w:rsidP="00237711">
            <w:r>
              <w:t xml:space="preserve">  приседанием;</w:t>
            </w:r>
          </w:p>
          <w:p w:rsidR="00A614FB" w:rsidRDefault="00A614FB" w:rsidP="00237711">
            <w:r>
              <w:t xml:space="preserve">- уметь самостоятельно действовать в   </w:t>
            </w:r>
          </w:p>
          <w:p w:rsidR="00A614FB" w:rsidRDefault="00A614FB" w:rsidP="00237711">
            <w:r>
              <w:t>играх;</w:t>
            </w:r>
          </w:p>
          <w:p w:rsidR="00A614FB" w:rsidRDefault="00A614FB" w:rsidP="00237711">
            <w:r>
              <w:t xml:space="preserve">- уметь выразительно передавать </w:t>
            </w:r>
          </w:p>
          <w:p w:rsidR="00A614FB" w:rsidRDefault="00A614FB" w:rsidP="00237711">
            <w:r>
              <w:t xml:space="preserve">  игровые образы.</w:t>
            </w:r>
          </w:p>
          <w:p w:rsidR="00A614FB" w:rsidRDefault="00A614FB" w:rsidP="00237711">
            <w:pPr>
              <w:rPr>
                <w:b/>
              </w:rPr>
            </w:pPr>
          </w:p>
          <w:p w:rsidR="00A614FB" w:rsidRDefault="00A614FB" w:rsidP="00237711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t>Практическая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Практическая</w:t>
            </w:r>
          </w:p>
        </w:tc>
      </w:tr>
    </w:tbl>
    <w:p w:rsidR="00A614FB" w:rsidRDefault="00A614FB" w:rsidP="00A614FB">
      <w:pPr>
        <w:outlineLvl w:val="0"/>
        <w:rPr>
          <w:i/>
        </w:rPr>
      </w:pPr>
    </w:p>
    <w:p w:rsidR="00A614FB" w:rsidRDefault="00A614FB" w:rsidP="00A614FB">
      <w:pPr>
        <w:outlineLvl w:val="0"/>
        <w:rPr>
          <w:i/>
        </w:rPr>
      </w:pPr>
      <w:r>
        <w:rPr>
          <w:b/>
          <w:i/>
        </w:rPr>
        <w:t xml:space="preserve">Тематический план                                            </w:t>
      </w:r>
    </w:p>
    <w:p w:rsidR="00A614FB" w:rsidRDefault="00A614FB" w:rsidP="00A614FB">
      <w:pPr>
        <w:rPr>
          <w:b/>
          <w:i/>
        </w:rPr>
      </w:pPr>
      <w:r>
        <w:rPr>
          <w:b/>
        </w:rPr>
        <w:t>4класс</w:t>
      </w:r>
    </w:p>
    <w:p w:rsidR="00A614FB" w:rsidRDefault="00A614FB" w:rsidP="00A614FB">
      <w:pPr>
        <w:outlineLvl w:val="0"/>
      </w:pPr>
    </w:p>
    <w:p w:rsidR="00A614FB" w:rsidRDefault="00A614FB" w:rsidP="00A614FB"/>
    <w:tbl>
      <w:tblPr>
        <w:tblStyle w:val="a3"/>
        <w:tblW w:w="9571" w:type="dxa"/>
        <w:tblLook w:val="01E0"/>
      </w:tblPr>
      <w:tblGrid>
        <w:gridCol w:w="648"/>
        <w:gridCol w:w="2179"/>
        <w:gridCol w:w="881"/>
        <w:gridCol w:w="4268"/>
        <w:gridCol w:w="1595"/>
      </w:tblGrid>
      <w:tr w:rsidR="00A614FB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lastRenderedPageBreak/>
              <w:t>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Название раздела,</w:t>
            </w: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темы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Всего </w:t>
            </w:r>
            <w:r>
              <w:rPr>
                <w:b/>
                <w:i/>
              </w:rPr>
              <w:lastRenderedPageBreak/>
              <w:t>часов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Требования к результатам обучения по </w:t>
            </w:r>
            <w:r>
              <w:rPr>
                <w:b/>
                <w:i/>
              </w:rPr>
              <w:lastRenderedPageBreak/>
              <w:t>темам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Форма </w:t>
            </w:r>
            <w:r>
              <w:rPr>
                <w:b/>
                <w:i/>
              </w:rPr>
              <w:lastRenderedPageBreak/>
              <w:t>контроля</w:t>
            </w:r>
          </w:p>
        </w:tc>
      </w:tr>
      <w:tr w:rsidR="00A614FB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rPr>
                <w:lang w:val="en-US"/>
              </w:rPr>
              <w:lastRenderedPageBreak/>
              <w:t>1</w:t>
            </w:r>
            <w:r>
              <w:t>.1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2.1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Музыкально – ритмические навыки</w:t>
            </w: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A614FB" w:rsidRDefault="00A614FB" w:rsidP="00237711">
            <w:pPr>
              <w:rPr>
                <w:b/>
                <w:i/>
              </w:rPr>
            </w:pPr>
          </w:p>
          <w:p w:rsidR="00A614FB" w:rsidRDefault="00A614FB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Навыки выразительного движения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t>17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rPr>
                <w:b/>
              </w:rPr>
              <w:t>-</w:t>
            </w:r>
            <w:r>
              <w:t xml:space="preserve">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A614FB" w:rsidRDefault="00A614FB" w:rsidP="00237711">
            <w:r>
              <w:t>- отмечать в движении сильную долю</w:t>
            </w:r>
          </w:p>
          <w:p w:rsidR="00A614FB" w:rsidRDefault="00A614FB" w:rsidP="00237711">
            <w:r>
              <w:t xml:space="preserve">  такта;</w:t>
            </w:r>
          </w:p>
          <w:p w:rsidR="00A614FB" w:rsidRDefault="00A614FB" w:rsidP="00237711">
            <w:r>
              <w:t xml:space="preserve">- уметь менять движения со сменой </w:t>
            </w:r>
          </w:p>
          <w:p w:rsidR="00A614FB" w:rsidRDefault="00A614FB" w:rsidP="00237711">
            <w:r>
              <w:t xml:space="preserve">  частей, музыкальных фраз;</w:t>
            </w:r>
          </w:p>
          <w:p w:rsidR="00A614FB" w:rsidRDefault="00A614FB" w:rsidP="00237711">
            <w:r>
              <w:t xml:space="preserve">- уметь ритмично выполнять движения </w:t>
            </w:r>
          </w:p>
          <w:p w:rsidR="00A614FB" w:rsidRDefault="00A614FB" w:rsidP="00237711">
            <w:r>
              <w:t xml:space="preserve">  с предметами;</w:t>
            </w:r>
          </w:p>
          <w:p w:rsidR="00A614FB" w:rsidRDefault="00A614FB" w:rsidP="00237711">
            <w:r>
              <w:t>- уметь различать жанры: марш-танец-</w:t>
            </w:r>
          </w:p>
          <w:p w:rsidR="00A614FB" w:rsidRDefault="00A614FB" w:rsidP="00237711">
            <w:r>
              <w:t xml:space="preserve">  песня;</w:t>
            </w:r>
          </w:p>
          <w:p w:rsidR="00A614FB" w:rsidRDefault="00A614FB" w:rsidP="00237711">
            <w:r>
              <w:t xml:space="preserve">- уметь самостоятельно начинать  </w:t>
            </w:r>
          </w:p>
          <w:p w:rsidR="00A614FB" w:rsidRDefault="00A614FB" w:rsidP="00237711">
            <w:r>
              <w:t xml:space="preserve">  движение после вступления;</w:t>
            </w:r>
          </w:p>
          <w:p w:rsidR="00A614FB" w:rsidRDefault="00A614FB" w:rsidP="00237711">
            <w:r>
              <w:t>- уметь самостоятельно ускорять и</w:t>
            </w:r>
          </w:p>
          <w:p w:rsidR="00A614FB" w:rsidRDefault="00A614FB" w:rsidP="00237711">
            <w:r>
              <w:t xml:space="preserve">  замедлять темп разнообразных</w:t>
            </w:r>
          </w:p>
          <w:p w:rsidR="00A614FB" w:rsidRDefault="00A614FB" w:rsidP="00237711">
            <w:r>
              <w:t xml:space="preserve">  движений.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- уметь ритмично ходить, бегать под</w:t>
            </w:r>
          </w:p>
          <w:p w:rsidR="00A614FB" w:rsidRDefault="00A614FB" w:rsidP="00237711">
            <w:r>
              <w:t>музыку не шаркая ногами;</w:t>
            </w:r>
          </w:p>
          <w:p w:rsidR="00A614FB" w:rsidRDefault="00A614FB" w:rsidP="00237711">
            <w:r>
              <w:t>- уметь двигаться парами;</w:t>
            </w:r>
          </w:p>
          <w:p w:rsidR="00A614FB" w:rsidRDefault="00A614FB" w:rsidP="00237711">
            <w:r>
              <w:t xml:space="preserve">- уметь свободно выполнять </w:t>
            </w:r>
          </w:p>
          <w:p w:rsidR="00A614FB" w:rsidRDefault="00A614FB" w:rsidP="00237711">
            <w:r>
              <w:t xml:space="preserve">  хороводный шаг, лёгкий и </w:t>
            </w:r>
          </w:p>
          <w:p w:rsidR="00A614FB" w:rsidRDefault="00A614FB" w:rsidP="00237711">
            <w:r>
              <w:t xml:space="preserve">  стремительный бег, поскоки, прямой</w:t>
            </w:r>
          </w:p>
          <w:p w:rsidR="00A614FB" w:rsidRDefault="00A614FB" w:rsidP="00237711">
            <w:r>
              <w:t xml:space="preserve">  и боковой галоп;</w:t>
            </w:r>
          </w:p>
          <w:p w:rsidR="00A614FB" w:rsidRDefault="00A614FB" w:rsidP="00237711">
            <w:r>
              <w:t>- уметь выполнять элементы плясовых</w:t>
            </w:r>
          </w:p>
          <w:p w:rsidR="00A614FB" w:rsidRDefault="00A614FB" w:rsidP="00237711">
            <w:r>
              <w:t>движений («ковырялочка», «дробный</w:t>
            </w:r>
          </w:p>
          <w:p w:rsidR="00A614FB" w:rsidRDefault="00A614FB" w:rsidP="00237711">
            <w:r>
              <w:t xml:space="preserve">  шаг», «переменный шаг»);</w:t>
            </w:r>
          </w:p>
          <w:p w:rsidR="00A614FB" w:rsidRDefault="00A614FB" w:rsidP="00237711">
            <w:r>
              <w:t>- уметь выполнять приставной шаг с</w:t>
            </w:r>
          </w:p>
          <w:p w:rsidR="00A614FB" w:rsidRDefault="00A614FB" w:rsidP="00237711">
            <w:r>
              <w:t xml:space="preserve">  приседанием;</w:t>
            </w:r>
          </w:p>
          <w:p w:rsidR="00A614FB" w:rsidRDefault="00A614FB" w:rsidP="00237711">
            <w:r>
              <w:t xml:space="preserve">- уметь самостоятельно действовать в   </w:t>
            </w:r>
          </w:p>
          <w:p w:rsidR="00A614FB" w:rsidRDefault="00A614FB" w:rsidP="00237711">
            <w:r>
              <w:t>играх;</w:t>
            </w:r>
          </w:p>
          <w:p w:rsidR="00A614FB" w:rsidRDefault="00A614FB" w:rsidP="00237711">
            <w:r>
              <w:t>- различать основные характерные движения некоторых народных танцев.</w:t>
            </w:r>
          </w:p>
          <w:p w:rsidR="00A614FB" w:rsidRDefault="00A614FB" w:rsidP="00237711">
            <w:pPr>
              <w:rPr>
                <w:b/>
              </w:rPr>
            </w:pPr>
          </w:p>
          <w:p w:rsidR="00A614FB" w:rsidRDefault="00A614FB" w:rsidP="00237711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B" w:rsidRDefault="00A614FB" w:rsidP="00237711">
            <w:r>
              <w:t>Практическая</w:t>
            </w:r>
          </w:p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/>
          <w:p w:rsidR="00A614FB" w:rsidRDefault="00A614FB" w:rsidP="00237711">
            <w:r>
              <w:t>Практическая</w:t>
            </w:r>
          </w:p>
        </w:tc>
      </w:tr>
    </w:tbl>
    <w:p w:rsidR="00A614FB" w:rsidRDefault="00A614FB" w:rsidP="00A614FB">
      <w:pPr>
        <w:jc w:val="both"/>
        <w:rPr>
          <w:b/>
          <w:i/>
        </w:rPr>
      </w:pPr>
    </w:p>
    <w:p w:rsidR="00A614FB" w:rsidRDefault="00A614FB" w:rsidP="00A614FB">
      <w:pPr>
        <w:jc w:val="both"/>
      </w:pPr>
      <w:r>
        <w:rPr>
          <w:b/>
          <w:i/>
        </w:rPr>
        <w:t>Учебно – методическое обеспечение:</w:t>
      </w:r>
    </w:p>
    <w:p w:rsidR="00A614FB" w:rsidRDefault="00A614FB" w:rsidP="00A614FB">
      <w:r>
        <w:t xml:space="preserve">     - музыкальные инструменты (фортепиано, детские музыкальные и шумовые инструменты);</w:t>
      </w:r>
    </w:p>
    <w:p w:rsidR="00A614FB" w:rsidRDefault="00A614FB" w:rsidP="00A614FB">
      <w:r>
        <w:t xml:space="preserve">     - музыкально – дидактические пособия (компакт диски, музыкально – дидактические игры, нотная и методическая литература);</w:t>
      </w:r>
    </w:p>
    <w:p w:rsidR="00A614FB" w:rsidRDefault="00A614FB" w:rsidP="00A614FB">
      <w:r>
        <w:t xml:space="preserve">     - технические средства обучения (музыкальный центр, магнитофон);</w:t>
      </w:r>
    </w:p>
    <w:p w:rsidR="00A614FB" w:rsidRDefault="00A614FB" w:rsidP="00A614FB">
      <w:r>
        <w:t>- оборудованием (мячи, кегли, обручи, султанчики, платочки, ленты, скакалки и т. п.);</w:t>
      </w:r>
    </w:p>
    <w:p w:rsidR="00A614FB" w:rsidRDefault="00A614FB" w:rsidP="00A614FB">
      <w:pPr>
        <w:rPr>
          <w:b/>
          <w:i/>
        </w:rPr>
      </w:pPr>
      <w:r>
        <w:rPr>
          <w:b/>
          <w:i/>
        </w:rPr>
        <w:t xml:space="preserve">     Литература:</w:t>
      </w:r>
    </w:p>
    <w:p w:rsidR="00A614FB" w:rsidRDefault="00A614FB" w:rsidP="00A614FB">
      <w:r>
        <w:t xml:space="preserve">    1. Бекина, С. И. Музыка и движение : упражнения, игры и пляски для детей 6 – 7 лет / С. И. Бекина. – М. : Изд. «Просвещение», 1984.</w:t>
      </w:r>
    </w:p>
    <w:p w:rsidR="00A614FB" w:rsidRDefault="00A614FB" w:rsidP="00A614FB"/>
    <w:p w:rsidR="00053E3E" w:rsidRDefault="00053E3E"/>
    <w:sectPr w:rsidR="0005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4FB"/>
    <w:rsid w:val="00053E3E"/>
    <w:rsid w:val="00A6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2008-07-30T21:10:00Z</dcterms:created>
  <dcterms:modified xsi:type="dcterms:W3CDTF">2008-07-30T21:11:00Z</dcterms:modified>
</cp:coreProperties>
</file>