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5" w:rsidRDefault="00AE684B" w:rsidP="004D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95" w:rsidRDefault="004D5595" w:rsidP="004D5595">
      <w:pPr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4D5595">
      <w:pPr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595" w:rsidRDefault="004D5595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Рабочая программа </w:t>
      </w:r>
    </w:p>
    <w:p w:rsidR="004D5595" w:rsidRDefault="004D5595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штукатурно-малярному делу </w:t>
      </w:r>
    </w:p>
    <w:p w:rsidR="004D5595" w:rsidRDefault="004D5595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5 класса </w:t>
      </w:r>
    </w:p>
    <w:p w:rsidR="004D5595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684B" w:rsidRDefault="00AE684B" w:rsidP="004D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5595" w:rsidRDefault="004D5595" w:rsidP="004D5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95" w:rsidRDefault="006B528B" w:rsidP="00AE6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95" w:rsidRDefault="004D5595" w:rsidP="004D5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4D5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4D5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4D5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84B" w:rsidRDefault="00AE684B" w:rsidP="006B5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6B5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по штукатурно-малярному делу.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</w:t>
      </w:r>
      <w:r w:rsidR="006B528B">
        <w:rPr>
          <w:rFonts w:ascii="Times New Roman" w:hAnsi="Times New Roman" w:cs="Times New Roman"/>
          <w:sz w:val="28"/>
          <w:szCs w:val="28"/>
        </w:rPr>
        <w:t xml:space="preserve"> штукатурно-малярному делу для 5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основе: программы специальных (коррекционных) образовательных учреждений VIII вида: 5-9 классы. В 2 сб. /Под редакцией В.В.Воронковой. – М.: Гуманитарный изд. Центр ВЛАДОС, 2011.-сб. 2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Учебник Бобрешова С.В. Технология. Штукатурно-малярное дело: Учебник для 5 класса специальная (коррекционная) общеобразовательная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составлена в соответствии с учебным планом школы и рассчитана на 204 часа, 6 часов в неделю на 1 год обучения.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обучения: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преодоление недостатков умственного, эмоционально-волевого и физического развития учащихся, подготовки их к социальной реабилитации и интеграции в современное общество средствами данного учебного предмета.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общетрудовые, общепрофессиональные и специальные умения и навыки, необходимые для работы по профессии;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практические знания, предусмотренные программой;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контроля и самоконтроля.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предназначена для обучения штукатурно-малярному делу детей с нарушениями в интеллектуальном развитии.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 предусматривает изучение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штукатурно-малярной мастерской.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ранее окрашенных деревянных поверхностей под простую окраску.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окраска масляными красками новых деревянных поверхностей.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и улучшенная штукатурка.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 простой штукатурки.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Отливка из гипса и цемента.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зданиях.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трафаретов и их использование.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Улучшенная окраска деревянных поверхностей масляными красками.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эмалевые.</w:t>
      </w:r>
    </w:p>
    <w:p w:rsidR="004D5595" w:rsidRDefault="004D5595" w:rsidP="004D55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Улучшенная окраска деревянных поверхностей эмалевыми красками.</w:t>
      </w:r>
    </w:p>
    <w:p w:rsidR="004D5595" w:rsidRDefault="004D5595" w:rsidP="004D5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Особенность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учёте индивидуальных и возрастных особенностей каждого учащегося. Обращается особое внимание практической направленности обучения, а также формированию умений учащихся по ориентировке и планированию работы, соблюдению правил безопасной работы при работе с масляными и эмалевыми красками, при оштукатуривании поверхностей, при окраске оконных переплётов и дверных блоков и т.д.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уроках направлены на изучение учащимися теоретического материала, приёмов работы и отработку практических навыков по данной специальности.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подготовку учащихся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специальностям. В этом учебном году учащиеся впервые знакомятся с данной профессией. Возможность овладения профессией учащимися с нарушением интеллекта и часто сопутствующими физическими дефектами во многом зависит от состояния проводимой в школе коррекционной работы, её основным направлением служат повышению уровня познавательной активности учащихся и развитию их способности к осознанной регуляции трудовой деятельности. Формирование у учащихся необходимого объёма профессиональных знаний и общетрудовых умений.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с учётом возрастных и психофизических особенностей развития учащихся, уровня их знаний, умений и навыков. Для эффективного обучения детей с нарушением интеллекта необходимо проводить систематическое изучение динамики развития их трудовых способностей. Одним из способов решения этой задачи служат самостоятельные практические работы в конце каждой темы. Целенаправленное изучение таких работ, наряду с другими методами наблюдения, позволяет выявить сильные и слабые стороны трудовой деятельности каждого учащегося, наметить задачи исправления присущих им недостатков.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программе дана последовательность тем и содержания практических работ с учётом, принятым школой учебным планом. Часы определены с учётом возможностей учебно-трудовой группы и материально-технического обеспечения мастерской.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программы учтены принципы повторяемости пройденного материала и постепенного ввода нового. Преподавание базируется на знаниях,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получаемых учащимися на уроках математики, русского языка, ИЗО, развития речи и пр. Большое внимание уделяется технике безопасности и противопожарной безопасности.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новым приёмам штукатурки и окраски различных поверхностей происходит при изучении технологических схем. Умения самостоятельно выполнять трудовые задания совершенствуются в процессе практического повторения и при выполнении самостоятельных работ с анализом её качества. Полученные знания, умения и навыки учащиеся смогут применить при обучении в училище, устройстве на работу, выполнить ремонт собственного жилища своими руками. В программе затронуто эстетическое воспитание учащихся по темам декоративные штукатурки, обойные и облицовочные работы.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851"/>
        <w:gridCol w:w="708"/>
        <w:gridCol w:w="851"/>
        <w:gridCol w:w="3584"/>
        <w:gridCol w:w="1751"/>
      </w:tblGrid>
      <w:tr w:rsidR="004D5595" w:rsidTr="004D5595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Все-го ча-сов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D5595" w:rsidRDefault="004D55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4D5595" w:rsidTr="004D5595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прак.</w:t>
            </w: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95" w:rsidRDefault="004D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поведения и безопасной работы в штукатурно-малярной мастерской, обязанности по сбережению оборудования и материалов. Уметь организовать рабочее место.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Беседа.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Простая и улучшенная окраска.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Подготавливать масляные краски к работе. Определять (примерно) вязкость красок. Определять вид краски в классе и других помещениях школы .Определять вид окраски хозяйственных помещений.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тест, разгадывание кроссворда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ранее окрашенных деревянных поверхностей под простую окраску.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очищать ранее окрашенные поверхности. Наносить грунтовочный состав на поверхность (грунтовочный состав готовит учитель).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Простая окраска масляными красками деревянных поверхностей.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готовность поверхности к окраске. Подбирать кисти для работы. Погружать кисть в краску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половину рабочей части. Отжимать излишки краски. Наносить краску на поверхность с последующим распределением её непрерывными движениями кисти.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Простая и улучшенная штукатурка.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проверять качество ранее выполненной штукатурки при помощи правила.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операции штукатурки.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набрасывать раствор штукатурной кельмой с сокола. Наносить грунт тёркой.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Отливка из гипса и цемента.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подготавливать раствор из гипса и цемента. Подбирать форму для отливки, смазывать её, заполнять раствором, определять срок высыхания, снимать и сушить отливку.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Краткие сведения о зданиях.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материалы из которых изготовлены здания.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Штукатурка ранее оштукатуренных стен внутри здания.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подготавливать поверхность стен для ремонта (очищать, приготавливать раствор, выполнять операции штукатурки).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трафаретов и их использование.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изготовлять и набивать трафареты на учебные щиты.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Улучшенная окраска деревянных поверхностей масляными красками.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олифы. Приготовление масляной грунтовки. Проводить первую и вторую окраску.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 эмалевые.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эмалевые краски от масляных по запаху. Примерно определять вязкость краски.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тест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Улучшенная окраска деревянных изделий эмалевыми красками.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Приготавливать краску к работе. Уметь доводить краску до рабочей вязкости.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Разгадывание кроссворда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краску к работе с помощью учителя и выполнять операции окраски с ориентировкой на образец.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Самостоятельные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подготавливать краски к работе, подбирать кисти, самостоятельно подготавливать поверхность к окраске.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Наблюдение, кроссворд</w:t>
            </w:r>
          </w:p>
        </w:tc>
      </w:tr>
      <w:tr w:rsidR="004D5595" w:rsidTr="004D55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spacing w:after="0"/>
              <w:rPr>
                <w:rFonts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95" w:rsidRDefault="004D5595">
            <w:pPr>
              <w:spacing w:after="0"/>
              <w:rPr>
                <w:rFonts w:cs="Times New Roman"/>
              </w:rPr>
            </w:pPr>
          </w:p>
        </w:tc>
      </w:tr>
    </w:tbl>
    <w:p w:rsidR="004D5595" w:rsidRDefault="004D5595" w:rsidP="004D55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профессии штукатура-маляра. ТБ в мастерской.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и улучшенная окраска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Масляные краски, их свойства и состав. ТБ при работе с краской. Водные окрасочные составы. Простая и улучшенная окраска, их применение.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деревянных поверхностей под простую окраску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Правила подготовки ранее окрашенных деревянных поверхностей к окраске. Грунтовка. ТБ при работе.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Приёмы работы. </w:t>
      </w:r>
      <w:r>
        <w:rPr>
          <w:rFonts w:ascii="Times New Roman" w:hAnsi="Times New Roman" w:cs="Times New Roman"/>
          <w:sz w:val="28"/>
          <w:szCs w:val="28"/>
        </w:rPr>
        <w:t>Очистка ранее окрашенной поверхности. Нанесение грунтовочного состава на поверхность (грунтовочный состав готовит учитель).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окраска масляными красками деревянных поверхностей.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Объекты работы. </w:t>
      </w:r>
      <w:r>
        <w:rPr>
          <w:rFonts w:ascii="Times New Roman" w:hAnsi="Times New Roman" w:cs="Times New Roman"/>
          <w:sz w:val="28"/>
          <w:szCs w:val="28"/>
        </w:rPr>
        <w:t>Скамейки парковые, сооружения детской и спортивной площадок, щиты, стенды (по выбору).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Сроки окраски после грунтовки. Кисти: ручник и маховая, применение и уход за ними. Организация рабочего места при окраске. Правила ТБ.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Приёмы работы. </w:t>
      </w:r>
      <w:r>
        <w:rPr>
          <w:rFonts w:ascii="Times New Roman" w:hAnsi="Times New Roman" w:cs="Times New Roman"/>
          <w:sz w:val="28"/>
          <w:szCs w:val="28"/>
        </w:rPr>
        <w:t>Определение готовности поверхности к окраске. Подбор кистей для работы. Погружение кисти в краску на половину рабочей части, отжим излишка краски, нанесение краски на поверхность с последующим распределением её непрерывными движениями кисти.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Простая и улучшенная окраска.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сведения. </w:t>
      </w:r>
      <w:r>
        <w:rPr>
          <w:rFonts w:ascii="Times New Roman" w:hAnsi="Times New Roman" w:cs="Times New Roman"/>
          <w:sz w:val="28"/>
          <w:szCs w:val="28"/>
        </w:rPr>
        <w:t>Характеристика простой и улучшенной штукатурки. Отличия простой штукатурки от улучшенной.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строительный объект для наблюдения за выполнением простой и улучшенной штукатурки.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операции простой штукатурки.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Обрызг, грунт и накрывка на учебных щитах.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сведения. </w:t>
      </w:r>
      <w:r>
        <w:rPr>
          <w:rFonts w:ascii="Times New Roman" w:hAnsi="Times New Roman" w:cs="Times New Roman"/>
          <w:sz w:val="28"/>
          <w:szCs w:val="28"/>
        </w:rPr>
        <w:t>Инструменты для штукатурных работ: сокол, металлическая кельма (мастерок), тёрка, полутёрок. Устройство и назначение их. Последовательность операций. Нанесение каждого слоя штукатурки.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Приёмы работы.</w:t>
      </w:r>
      <w:r>
        <w:rPr>
          <w:rFonts w:ascii="Times New Roman" w:hAnsi="Times New Roman" w:cs="Times New Roman"/>
          <w:sz w:val="28"/>
          <w:szCs w:val="28"/>
        </w:rPr>
        <w:t xml:space="preserve"> Хватка инструмента, рабочая поза. Набрасывание раствора штукатурной кельмой с сокола. Нанесение грунта тёркой.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повторение.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Простая штукатурка в закрытых помещениях.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Умения.</w:t>
      </w:r>
      <w:r>
        <w:rPr>
          <w:rFonts w:ascii="Times New Roman" w:hAnsi="Times New Roman" w:cs="Times New Roman"/>
          <w:sz w:val="28"/>
          <w:szCs w:val="28"/>
        </w:rPr>
        <w:t xml:space="preserve"> Ориентировка в работе по образцу выполненной простой штукатурки. Определение срока выполнения операций простой штукатурки. Определение срока выполнения накрывки. Нанесение накрывки тёркой (деревянной или металлической). Оценка качества работы в сравнении с образцом.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и анализ её качества.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слоя грунта способом набрасывания. Нанесение грунта тёркой. Работа проводится на тренировочной стенке в мастерской или в любых помещениях школы (по выбору).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Отливка из гипса и цемента.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Изделия. Барельефы разные.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сведения. </w:t>
      </w:r>
      <w:r>
        <w:rPr>
          <w:rFonts w:ascii="Times New Roman" w:hAnsi="Times New Roman" w:cs="Times New Roman"/>
          <w:sz w:val="28"/>
          <w:szCs w:val="28"/>
        </w:rPr>
        <w:t>Растворы для изготовления из гипса и цемента, их состав. Свойства гипса и цемента. Подготовка форм для отливки. Правила заполнения форм раствором. Определение готовности отливок. Правила и время сушки готовых изделий и их отделка.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Умения и приёмы работы. </w:t>
      </w:r>
      <w:r>
        <w:rPr>
          <w:rFonts w:ascii="Times New Roman" w:hAnsi="Times New Roman" w:cs="Times New Roman"/>
          <w:sz w:val="28"/>
          <w:szCs w:val="28"/>
        </w:rPr>
        <w:t>Ориентировка в задании по образцу. Планирование работы в групповой беседе Оценка качества работы в сравнении с образцом.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растворов из гипса и цемента. Подбор форм для отливки и их подготовка. Смазка форм. Заполнение форм цементным или гипсовым раствором. Определение срока высыхания. Снятие отливки путём перевёртывания или разборки форм. Сушка отливок и их отделка. Вырезание на отливках различных рисунков (звезда, сердце, глаза и др.)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 зданиях.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Виды зданий: жилые, общественные и производственные (промышленные и сельскохозяйственные), их назначение. Различие зданий в зависимости от материалов, применяемых для возведения стен. Внутренняя отделка зданий.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Штукатурка ранее оштукатуренных стен внутри здания.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Стены мастерских и других тёплых помещений.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Виды разрушения штукатурки стен: трещины (усадочные и в виде клеток), отслаивание. Причины возникновения дефектов штукатурки. Растворы для ремонтных работ.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Приёмы работы. </w:t>
      </w:r>
      <w:r>
        <w:rPr>
          <w:rFonts w:ascii="Times New Roman" w:hAnsi="Times New Roman" w:cs="Times New Roman"/>
          <w:sz w:val="28"/>
          <w:szCs w:val="28"/>
        </w:rPr>
        <w:t>Подготовка поверхности стен для ремонта: очистка поверхности стен от старой штукатурки, приготовление раствора для ремонта, увлажнение мест, приготовленных для ремонта. Выполнение операций штукатурки.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и анализ её качества.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стен ранее оштукатуренных. Самостоятельная подготовка поверхности к оштукатуриванию. Анализ качества выполненной работы.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трафаретов и их использование.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Изделия. Трафареты простые.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Понятие о трафаретах. Применение трафаретов в малярном деле. Основные виды трафаретов – простые и многокрасочные, их применение. Рисунки для трафаретов. Последовательность изготовления трафаретов. Хранение трафаретов и уход за ними. Кисти для набивки трафаретов. Правила пользования трафаретами.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Умения и приёмы работы. </w:t>
      </w:r>
      <w:r>
        <w:rPr>
          <w:rFonts w:ascii="Times New Roman" w:hAnsi="Times New Roman" w:cs="Times New Roman"/>
          <w:sz w:val="28"/>
          <w:szCs w:val="28"/>
        </w:rPr>
        <w:t>Ориентировка в задании по образцу готовых трафаретов и предметной технологической карте. Составление плана в групповой беседе. Безопасные методы работы с режущими инструментами.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рисунка для трафарета, нанесение его на бумагу. Вырезание рисунка ножом. Нанесение олифы на вырезанные трафареты. Лакировка. Протирка трафаретов тальком. Хранение трафаретов.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Упражнения. </w:t>
      </w:r>
      <w:r>
        <w:rPr>
          <w:rFonts w:ascii="Times New Roman" w:hAnsi="Times New Roman" w:cs="Times New Roman"/>
          <w:sz w:val="28"/>
          <w:szCs w:val="28"/>
        </w:rPr>
        <w:t>Набить трафареты на учебные щиты. Промаркировать хозяйственно-бытовые предметы (вёдра, тазы, ящики и др.).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Улучшенная окраска деревянных поверхностей масляными красками.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 работы. </w:t>
      </w:r>
      <w:r>
        <w:rPr>
          <w:rFonts w:ascii="Times New Roman" w:hAnsi="Times New Roman" w:cs="Times New Roman"/>
          <w:sz w:val="28"/>
          <w:szCs w:val="28"/>
        </w:rPr>
        <w:t>Разные столы, табуретки, скамейки, стенды и пр.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Применение улучшенной окраски. Характеристики улучшенной окраски. Отличия улучшенной окраски от простой. Инструменты для улучшенной окраски: кисти флейцевые, валики. Масляная грунтовка и её приготовление.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Приёмы работы.</w:t>
      </w:r>
      <w:r>
        <w:rPr>
          <w:rFonts w:ascii="Times New Roman" w:hAnsi="Times New Roman" w:cs="Times New Roman"/>
          <w:sz w:val="28"/>
          <w:szCs w:val="28"/>
        </w:rPr>
        <w:t xml:space="preserve"> Зачистка поверхности. Нанесение олифы флейцевой кистью или ручником. Нанесение грунтовки кистью. Нанесение кистью зигзагообразно и растушевание параллельными движениями с отрывом кисти.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Упражнения.</w:t>
      </w:r>
    </w:p>
    <w:p w:rsidR="004D5595" w:rsidRDefault="004D5595" w:rsidP="004D5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олифу на учебные щиты.</w:t>
      </w:r>
    </w:p>
    <w:p w:rsidR="004D5595" w:rsidRDefault="004D5595" w:rsidP="004D5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масляную грунтовку.</w:t>
      </w:r>
    </w:p>
    <w:p w:rsidR="004D5595" w:rsidRDefault="004D5595" w:rsidP="004D5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грунтовку на учебные щиты.</w:t>
      </w:r>
    </w:p>
    <w:p w:rsidR="004D5595" w:rsidRDefault="004D5595" w:rsidP="004D5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первую и вторую окраску на учебные щиты.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повторение.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Объекты работы. </w:t>
      </w:r>
      <w:r>
        <w:rPr>
          <w:rFonts w:ascii="Times New Roman" w:hAnsi="Times New Roman" w:cs="Times New Roman"/>
          <w:sz w:val="28"/>
          <w:szCs w:val="28"/>
        </w:rPr>
        <w:t xml:space="preserve">Ремонт стен в хозяйственных строениях. Ремонтные малярные работы: окраска панелей, окраска деревянных изделий. 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Умения.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вида работы с помощью учителя. Выполнение операций штукатурки и окраски с ориентировкой на образец.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и анализ её качества.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операций штукатурки при ремонте стен в различных хозяйственных помещениях.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Краски эмалевые.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Технические сведения. </w:t>
      </w:r>
      <w:r>
        <w:rPr>
          <w:rFonts w:ascii="Times New Roman" w:hAnsi="Times New Roman" w:cs="Times New Roman"/>
          <w:sz w:val="28"/>
          <w:szCs w:val="28"/>
        </w:rPr>
        <w:t xml:space="preserve">Свойства и состав эмалевых красок. Отличия эмалевых красок от масляных. 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Упражнения.</w:t>
      </w:r>
    </w:p>
    <w:p w:rsidR="004D5595" w:rsidRDefault="004D5595" w:rsidP="004D5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Отличить эмалевые краски от масляных по запаху.</w:t>
      </w:r>
    </w:p>
    <w:p w:rsidR="004D5595" w:rsidRDefault="004D5595" w:rsidP="004D55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определить вязкость краски.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Улучшенная окраска деревянных изделий эмалевыми красками.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Школьная мебель, столярные изделия, деревянное оборудование спортивного зала и мастерских.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для подготовки деревянных поверхностей к улучшенной окраске: лещадь, стамеска, молоток.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деревянной поверхности к улучшенной окраске. Подготовка эмалевых красок к работе.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Приёмы работы.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Приготовление краски к работе: доведение её до рабочей вязкости, процеживание через металлическую сетку. Сглаживание поверхности лещадью, вырубка </w:t>
      </w:r>
      <w:r>
        <w:rPr>
          <w:rFonts w:ascii="Times New Roman" w:hAnsi="Times New Roman" w:cs="Times New Roman"/>
          <w:sz w:val="28"/>
          <w:szCs w:val="28"/>
        </w:rPr>
        <w:lastRenderedPageBreak/>
        <w:t>сучков и засмолов стамеской. Нанесение олифы. Грунтовка полусухой кистью. Окраска в два покрытия.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повторение.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Объекты работы. </w:t>
      </w:r>
      <w:r>
        <w:rPr>
          <w:rFonts w:ascii="Times New Roman" w:hAnsi="Times New Roman" w:cs="Times New Roman"/>
          <w:sz w:val="28"/>
          <w:szCs w:val="28"/>
        </w:rPr>
        <w:t>Окраска деревянных полов, ранее окрашенных панелей, деревянных частей хозяйственных строений (по выбору).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Умения. </w:t>
      </w:r>
      <w:r>
        <w:rPr>
          <w:rFonts w:ascii="Times New Roman" w:hAnsi="Times New Roman" w:cs="Times New Roman"/>
          <w:sz w:val="28"/>
          <w:szCs w:val="28"/>
        </w:rPr>
        <w:t>Подготовка красок к работе и подбор их с помощью учителя. Выполнение операций окраски с ориентировкой на образец.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и анализ её качества.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>
        <w:rPr>
          <w:rFonts w:ascii="Times New Roman" w:hAnsi="Times New Roman" w:cs="Times New Roman"/>
          <w:sz w:val="28"/>
          <w:szCs w:val="28"/>
        </w:rPr>
        <w:t xml:space="preserve"> Окраска ученических столов или стульев.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 работы. </w:t>
      </w:r>
      <w:r>
        <w:rPr>
          <w:rFonts w:ascii="Times New Roman" w:hAnsi="Times New Roman" w:cs="Times New Roman"/>
          <w:sz w:val="28"/>
          <w:szCs w:val="28"/>
        </w:rPr>
        <w:t>Самостоятельная подготовка краски к работе, подбор кистей, самостоятельная подготовка изделий к окраске.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научиться выполнять операции штукатурки и окраски деревянных поверхностей. Одновременно учащиеся знакомятся со свойствами масляных и эмалевых красок, с простой и улучшенной штукатуркой. При изучении темы «Отливка из гипса и цемента» школьники приобретают навыки работы с этими материалами, знакомятся с их свойствами. Ученики 5 класса впервые знакомятся с трафаретами – их изготовлением и использованием в малярном деле.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знать:</w:t>
      </w:r>
    </w:p>
    <w:p w:rsidR="004D5595" w:rsidRDefault="004D5595" w:rsidP="004D55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назначение инструментов</w:t>
      </w:r>
    </w:p>
    <w:p w:rsidR="004D5595" w:rsidRDefault="004D5595" w:rsidP="004D55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ТБ</w:t>
      </w:r>
    </w:p>
    <w:p w:rsidR="004D5595" w:rsidRDefault="004D5595" w:rsidP="004D55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свойства глины и гипса</w:t>
      </w:r>
    </w:p>
    <w:p w:rsidR="004D5595" w:rsidRDefault="004D5595" w:rsidP="004D55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отливки изделий из гипса</w:t>
      </w:r>
    </w:p>
    <w:p w:rsidR="004D5595" w:rsidRDefault="004D5595" w:rsidP="004D559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назначение инструментов.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Учащиеся должны уметь: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гипсовый и цементный раствор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деревянную поверхность под простую окраску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простую штукатурку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задании по образцу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виды штукатурно-малярных инструментов по внешним признакам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виды строительных материалов по внешнему виду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ТБ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материалы и технологии для каждого вида работ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инструментам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рабочее место</w:t>
      </w:r>
    </w:p>
    <w:p w:rsidR="004D5595" w:rsidRDefault="004D5595" w:rsidP="004D55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качество работы.</w:t>
      </w: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контроля в процессе обучения предполагает: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и эмоциональным состоянием учащихся;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мотивированную оценку знаний и умений;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самостоятельных работ по окончанию четверти;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непосредственный контроль за выполнением трудовых приёмов и операций в практической деятельности;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самоконтроль;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взаимоконтроль.</w:t>
      </w: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динамики трудовых способностей учащихся в конце каждой четверти проводятся самостоятельные работы. Разгадывание тестов и кроссвордов.</w:t>
      </w:r>
    </w:p>
    <w:p w:rsidR="004D5595" w:rsidRDefault="004D5595" w:rsidP="004D5595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5595" w:rsidRDefault="004D5595" w:rsidP="004D5595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5595" w:rsidRDefault="004D5595" w:rsidP="004D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 образовательного процесса на уроках штукатурно-малярного дела.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вида: 5-9 кл.: В 2 сб. / Под ред. В.В. Воронковой. – М.: Гуманитар. Изд. Центр ВЛАДОС, 2014 г.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С.В.Бобрешова. Технология. Штукатурно-малярное дело. Учебник для 5 класса специальная (коррекционная) общеобразовательная 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обучение детей во вспомогательной школе: Книга для учителей /  В. В. Воронкова. – М., 1994 г.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Маляр, технология и организация работ; учебное пособие, / Мороз Л.Н.  -«Феникс», 2010 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Штукатур, мастер отделочных строительных работ; учебное пособие, / Л.Н. Мороз, П.А. Лапшин  - «Феникс» ,2010 г.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Производственное обучение маляров-штукатуров.  / Голощекина Л. П.  - М., “Высшая школа”, 1988 г.</w:t>
      </w:r>
    </w:p>
    <w:p w:rsidR="004D5595" w:rsidRDefault="004D5595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«Отделочные работы в строительстве» под ред. А. Д. Кокина  - М., 1987 г</w:t>
      </w:r>
    </w:p>
    <w:p w:rsidR="004D5595" w:rsidRDefault="004D5595" w:rsidP="004D55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молодого штукатура. /  Лебедев М. М., Лебедева Л. М. - М., 1989 г.</w:t>
      </w:r>
    </w:p>
    <w:p w:rsidR="004D5595" w:rsidRDefault="004D5595" w:rsidP="004D559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Видеоуроки, презентации.</w:t>
      </w:r>
    </w:p>
    <w:p w:rsidR="004D5595" w:rsidRDefault="0049096C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spravochnik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-10/</w:t>
        </w:r>
      </w:hyperlink>
    </w:p>
    <w:p w:rsidR="004D5595" w:rsidRDefault="0049096C" w:rsidP="004D559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spravochnik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-128-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stroitelnye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raboty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59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</w:p>
    <w:p w:rsidR="004D5595" w:rsidRDefault="004D5595" w:rsidP="004D55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5595" w:rsidRDefault="004D5595" w:rsidP="004D5595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5595" w:rsidRDefault="004D5595" w:rsidP="004D5595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595" w:rsidRDefault="004D5595" w:rsidP="004D55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6D56" w:rsidRDefault="00B76D56"/>
    <w:sectPr w:rsidR="00B76D56" w:rsidSect="004D5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9A" w:rsidRDefault="00A85E9A" w:rsidP="00CB7639">
      <w:pPr>
        <w:spacing w:after="0" w:line="240" w:lineRule="auto"/>
      </w:pPr>
      <w:r>
        <w:separator/>
      </w:r>
    </w:p>
  </w:endnote>
  <w:endnote w:type="continuationSeparator" w:id="1">
    <w:p w:rsidR="00A85E9A" w:rsidRDefault="00A85E9A" w:rsidP="00C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4074"/>
      <w:docPartObj>
        <w:docPartGallery w:val="Page Numbers (Bottom of Page)"/>
        <w:docPartUnique/>
      </w:docPartObj>
    </w:sdtPr>
    <w:sdtContent>
      <w:p w:rsidR="00CB7639" w:rsidRDefault="0049096C">
        <w:pPr>
          <w:pStyle w:val="a7"/>
          <w:jc w:val="right"/>
        </w:pPr>
        <w:fldSimple w:instr=" PAGE   \* MERGEFORMAT ">
          <w:r w:rsidR="00AE684B">
            <w:rPr>
              <w:noProof/>
            </w:rPr>
            <w:t>10</w:t>
          </w:r>
        </w:fldSimple>
      </w:p>
    </w:sdtContent>
  </w:sdt>
  <w:p w:rsidR="00CB7639" w:rsidRDefault="00CB76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9A" w:rsidRDefault="00A85E9A" w:rsidP="00CB7639">
      <w:pPr>
        <w:spacing w:after="0" w:line="240" w:lineRule="auto"/>
      </w:pPr>
      <w:r>
        <w:separator/>
      </w:r>
    </w:p>
  </w:footnote>
  <w:footnote w:type="continuationSeparator" w:id="1">
    <w:p w:rsidR="00A85E9A" w:rsidRDefault="00A85E9A" w:rsidP="00CB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9" w:rsidRDefault="00CB7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62E"/>
    <w:multiLevelType w:val="hybridMultilevel"/>
    <w:tmpl w:val="8B42D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53EA"/>
    <w:multiLevelType w:val="hybridMultilevel"/>
    <w:tmpl w:val="0128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D4F64"/>
    <w:multiLevelType w:val="hybridMultilevel"/>
    <w:tmpl w:val="1038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F43CB"/>
    <w:multiLevelType w:val="hybridMultilevel"/>
    <w:tmpl w:val="786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41046"/>
    <w:multiLevelType w:val="hybridMultilevel"/>
    <w:tmpl w:val="6A66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40A02"/>
    <w:multiLevelType w:val="hybridMultilevel"/>
    <w:tmpl w:val="4B5696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595"/>
    <w:rsid w:val="00364CF9"/>
    <w:rsid w:val="0049096C"/>
    <w:rsid w:val="004D5595"/>
    <w:rsid w:val="006B528B"/>
    <w:rsid w:val="006B790B"/>
    <w:rsid w:val="00A750C0"/>
    <w:rsid w:val="00A85E9A"/>
    <w:rsid w:val="00AE684B"/>
    <w:rsid w:val="00B76D56"/>
    <w:rsid w:val="00CB7639"/>
    <w:rsid w:val="00D5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D55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639"/>
  </w:style>
  <w:style w:type="paragraph" w:styleId="a7">
    <w:name w:val="footer"/>
    <w:basedOn w:val="a"/>
    <w:link w:val="a8"/>
    <w:uiPriority w:val="99"/>
    <w:unhideWhenUsed/>
    <w:rsid w:val="00CB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28-stroitelnye-raboty/index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bliotekar.ru/spravochnik-1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2706</Words>
  <Characters>15427</Characters>
  <Application>Microsoft Office Word</Application>
  <DocSecurity>0</DocSecurity>
  <Lines>128</Lines>
  <Paragraphs>36</Paragraphs>
  <ScaleCrop>false</ScaleCrop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2017-10-13T05:59:00Z</dcterms:created>
  <dcterms:modified xsi:type="dcterms:W3CDTF">2008-07-30T18:03:00Z</dcterms:modified>
</cp:coreProperties>
</file>