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F4" w:rsidRDefault="00BB1DF4" w:rsidP="00A62AA0">
      <w:pPr>
        <w:pStyle w:val="1"/>
        <w:rPr>
          <w:b w:val="0"/>
          <w:i/>
        </w:rPr>
      </w:pPr>
    </w:p>
    <w:p w:rsidR="00B737B9" w:rsidRDefault="00B737B9" w:rsidP="00B737B9">
      <w:pPr>
        <w:ind w:left="5812" w:firstLine="560"/>
        <w:rPr>
          <w:b/>
        </w:rPr>
      </w:pPr>
    </w:p>
    <w:p w:rsidR="00B737B9" w:rsidRPr="008A2D2C" w:rsidRDefault="00B737B9" w:rsidP="00BB1DF4">
      <w:pPr>
        <w:ind w:left="5812" w:firstLine="560"/>
        <w:rPr>
          <w:b/>
        </w:rPr>
      </w:pPr>
    </w:p>
    <w:p w:rsidR="00B737B9" w:rsidRDefault="00B737B9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2C3942" w:rsidRDefault="002C3942" w:rsidP="00BB1D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Pr="002666ED" w:rsidRDefault="00BB1DF4" w:rsidP="00BB1DF4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2666ED">
        <w:rPr>
          <w:b/>
        </w:rPr>
        <w:t>Рабочая  программа</w:t>
      </w:r>
    </w:p>
    <w:p w:rsidR="00BB1DF4" w:rsidRPr="008A2D2C" w:rsidRDefault="00BB1DF4" w:rsidP="00BB1DF4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8A2D2C">
        <w:t xml:space="preserve">по </w:t>
      </w:r>
      <w:r w:rsidRPr="008A2D2C">
        <w:rPr>
          <w:u w:val="single"/>
        </w:rPr>
        <w:t>развитию устной речи (окружающий мир)</w:t>
      </w:r>
    </w:p>
    <w:p w:rsidR="00BB1DF4" w:rsidRPr="00FF0DCF" w:rsidRDefault="00BB1DF4" w:rsidP="00BB1DF4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FF0DCF">
        <w:t xml:space="preserve">для </w:t>
      </w:r>
      <w:r w:rsidRPr="00FF0DCF">
        <w:rPr>
          <w:u w:val="single"/>
        </w:rPr>
        <w:t>3</w:t>
      </w:r>
      <w:r w:rsidRPr="00FF0DCF">
        <w:t>класса со сложным дефектом</w:t>
      </w:r>
    </w:p>
    <w:p w:rsidR="00BB1DF4" w:rsidRPr="00FF0DCF" w:rsidRDefault="0081374F" w:rsidP="00BB1DF4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 xml:space="preserve"> </w:t>
      </w: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B1DF4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p w:rsidR="002C3942" w:rsidRDefault="002C3942" w:rsidP="00BB1D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B1DF4" w:rsidRDefault="00BB1DF4" w:rsidP="00B737B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B737B9" w:rsidRDefault="00B737B9" w:rsidP="00B737B9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E3A6C" w:rsidRDefault="000E3A6C" w:rsidP="00BB1DF4">
      <w:pPr>
        <w:autoSpaceDE w:val="0"/>
        <w:autoSpaceDN w:val="0"/>
        <w:adjustRightInd w:val="0"/>
        <w:jc w:val="center"/>
      </w:pPr>
    </w:p>
    <w:p w:rsidR="000E3A6C" w:rsidRDefault="000E3A6C" w:rsidP="00BB1DF4">
      <w:pPr>
        <w:autoSpaceDE w:val="0"/>
        <w:autoSpaceDN w:val="0"/>
        <w:adjustRightInd w:val="0"/>
        <w:jc w:val="center"/>
      </w:pPr>
    </w:p>
    <w:p w:rsidR="002C3942" w:rsidRDefault="002C3942" w:rsidP="00BB1DF4">
      <w:pPr>
        <w:autoSpaceDE w:val="0"/>
        <w:autoSpaceDN w:val="0"/>
        <w:adjustRightInd w:val="0"/>
        <w:jc w:val="center"/>
      </w:pPr>
    </w:p>
    <w:p w:rsidR="002C3942" w:rsidRDefault="002C3942" w:rsidP="00BB1DF4">
      <w:pPr>
        <w:autoSpaceDE w:val="0"/>
        <w:autoSpaceDN w:val="0"/>
        <w:adjustRightInd w:val="0"/>
        <w:jc w:val="center"/>
      </w:pPr>
    </w:p>
    <w:p w:rsidR="00B737B9" w:rsidRPr="00BB1DF4" w:rsidRDefault="0081374F" w:rsidP="00BB1D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</w:t>
      </w:r>
    </w:p>
    <w:p w:rsidR="001F11E1" w:rsidRDefault="001F11E1" w:rsidP="009C6BA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E3A6C" w:rsidRPr="000E3A6C" w:rsidRDefault="000E3A6C" w:rsidP="000E3A6C"/>
    <w:p w:rsidR="00B20973" w:rsidRPr="00B20973" w:rsidRDefault="009D0BAD" w:rsidP="000E3A6C">
      <w:pPr>
        <w:spacing w:line="360" w:lineRule="auto"/>
        <w:ind w:firstLine="9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Настоящая программа</w:t>
      </w:r>
      <w:r w:rsidR="00B20973" w:rsidRPr="00B20973">
        <w:rPr>
          <w:rFonts w:eastAsia="Calibri"/>
          <w:lang w:eastAsia="en-US"/>
        </w:rPr>
        <w:t xml:space="preserve"> обучения сост</w:t>
      </w:r>
      <w:r w:rsidR="00334BB7">
        <w:rPr>
          <w:rFonts w:eastAsia="Calibri"/>
          <w:lang w:eastAsia="en-US"/>
        </w:rPr>
        <w:t>авлена на основе</w:t>
      </w:r>
      <w:r w:rsidR="00B20973" w:rsidRPr="00B20973">
        <w:rPr>
          <w:rFonts w:eastAsia="Calibri"/>
          <w:lang w:eastAsia="en-US"/>
        </w:rPr>
        <w:t xml:space="preserve"> программно-методического материала «Обучение детей с выраженным недоразвитием интеллекта» / Баряева Л. Б., Бгажнокова И. М.,  Байков Д. И. и др.;  под ред. И. М. Бгажноковой - М.:  Гуманитар, изд. центр ВЛАДОС, 2007. - 181 с,</w:t>
      </w:r>
      <w:r w:rsidR="00B20973" w:rsidRPr="00B20973">
        <w:t>.</w:t>
      </w:r>
    </w:p>
    <w:p w:rsidR="001F11E1" w:rsidRPr="002E5ABF" w:rsidRDefault="001F11E1" w:rsidP="000E3A6C">
      <w:pPr>
        <w:autoSpaceDE w:val="0"/>
        <w:autoSpaceDN w:val="0"/>
        <w:adjustRightInd w:val="0"/>
        <w:spacing w:line="360" w:lineRule="auto"/>
        <w:ind w:firstLine="680"/>
        <w:jc w:val="both"/>
      </w:pPr>
      <w:r w:rsidRPr="002E5ABF">
        <w:t>Настоящая пр</w:t>
      </w:r>
      <w:r w:rsidR="00C62427">
        <w:t>ограмма составлена на 64</w:t>
      </w:r>
      <w:r w:rsidR="00BB1DF4">
        <w:t xml:space="preserve"> часа</w:t>
      </w:r>
      <w:r w:rsidR="003E4356">
        <w:t xml:space="preserve">, </w:t>
      </w:r>
      <w:r w:rsidRPr="002E5ABF">
        <w:t>в соот</w:t>
      </w:r>
      <w:r w:rsidR="003E4356">
        <w:t xml:space="preserve">ветствии с учебным планом школы, </w:t>
      </w:r>
      <w:r w:rsidR="00FE5D29">
        <w:t>рассчитана</w:t>
      </w:r>
      <w:r w:rsidR="003E4356">
        <w:t xml:space="preserve"> на 1 год обучения.</w:t>
      </w:r>
    </w:p>
    <w:p w:rsidR="00FE3903" w:rsidRDefault="001F11E1" w:rsidP="000E3A6C">
      <w:pPr>
        <w:shd w:val="clear" w:color="auto" w:fill="FFFFFF"/>
        <w:spacing w:after="100" w:afterAutospacing="1" w:line="360" w:lineRule="auto"/>
        <w:jc w:val="both"/>
        <w:rPr>
          <w:rFonts w:ascii="Helvetica" w:hAnsi="Helvetica" w:cs="Helvetica"/>
          <w:color w:val="333333"/>
        </w:rPr>
      </w:pPr>
      <w:r w:rsidRPr="004D006D">
        <w:t xml:space="preserve">Предлагаемый курс  направлен на решение следующих </w:t>
      </w:r>
      <w:r w:rsidRPr="004D006D">
        <w:rPr>
          <w:b/>
        </w:rPr>
        <w:t>задач:</w:t>
      </w:r>
    </w:p>
    <w:p w:rsidR="000E3A6C" w:rsidRPr="00D52EB9" w:rsidRDefault="000E3A6C" w:rsidP="000E3A6C">
      <w:pPr>
        <w:numPr>
          <w:ilvl w:val="0"/>
          <w:numId w:val="32"/>
        </w:numPr>
        <w:spacing w:line="360" w:lineRule="auto"/>
        <w:contextualSpacing/>
        <w:jc w:val="both"/>
      </w:pPr>
      <w:r w:rsidRPr="00D52EB9">
        <w:t>обогащать, закреплять и активизировать словарь;</w:t>
      </w:r>
    </w:p>
    <w:p w:rsidR="000E3A6C" w:rsidRPr="00D52EB9" w:rsidRDefault="000E3A6C" w:rsidP="000E3A6C">
      <w:pPr>
        <w:numPr>
          <w:ilvl w:val="0"/>
          <w:numId w:val="32"/>
        </w:numPr>
        <w:spacing w:line="360" w:lineRule="auto"/>
        <w:contextualSpacing/>
        <w:jc w:val="both"/>
      </w:pPr>
      <w:r w:rsidRPr="00D52EB9">
        <w:t>формировать грамматический строй речи;</w:t>
      </w:r>
    </w:p>
    <w:p w:rsidR="000E3A6C" w:rsidRPr="00D52EB9" w:rsidRDefault="000E3A6C" w:rsidP="000E3A6C">
      <w:pPr>
        <w:numPr>
          <w:ilvl w:val="0"/>
          <w:numId w:val="32"/>
        </w:numPr>
        <w:spacing w:line="360" w:lineRule="auto"/>
        <w:contextualSpacing/>
        <w:jc w:val="both"/>
      </w:pPr>
      <w:r w:rsidRPr="00D52EB9">
        <w:t>формировать навык правильного  чтения простых предложений;</w:t>
      </w:r>
    </w:p>
    <w:p w:rsidR="000E3A6C" w:rsidRPr="00D52EB9" w:rsidRDefault="000E3A6C" w:rsidP="000E3A6C">
      <w:pPr>
        <w:numPr>
          <w:ilvl w:val="0"/>
          <w:numId w:val="32"/>
        </w:numPr>
        <w:spacing w:line="360" w:lineRule="auto"/>
        <w:contextualSpacing/>
        <w:jc w:val="both"/>
      </w:pPr>
      <w:r w:rsidRPr="00D52EB9">
        <w:t>расширять и обогащать представления об окружающем мире, отвечать на вопросы учителя;</w:t>
      </w:r>
    </w:p>
    <w:p w:rsidR="000E3A6C" w:rsidRPr="00D52EB9" w:rsidRDefault="000E3A6C" w:rsidP="000E3A6C">
      <w:pPr>
        <w:numPr>
          <w:ilvl w:val="0"/>
          <w:numId w:val="32"/>
        </w:numPr>
        <w:spacing w:line="360" w:lineRule="auto"/>
        <w:contextualSpacing/>
        <w:jc w:val="both"/>
      </w:pPr>
      <w:r w:rsidRPr="00D52EB9">
        <w:t>развивать связную речь на основе диалога;</w:t>
      </w:r>
    </w:p>
    <w:p w:rsidR="000E3A6C" w:rsidRPr="000E3A6C" w:rsidRDefault="000E3A6C" w:rsidP="000E3A6C">
      <w:pPr>
        <w:numPr>
          <w:ilvl w:val="0"/>
          <w:numId w:val="32"/>
        </w:numPr>
        <w:spacing w:line="360" w:lineRule="auto"/>
        <w:contextualSpacing/>
        <w:jc w:val="both"/>
      </w:pPr>
      <w:r w:rsidRPr="00D52EB9">
        <w:t>формировать звуковую культуру речи.</w:t>
      </w:r>
    </w:p>
    <w:p w:rsidR="001F11E1" w:rsidRPr="002E5ABF" w:rsidRDefault="001F11E1" w:rsidP="000E3A6C">
      <w:pPr>
        <w:spacing w:line="240" w:lineRule="atLeast"/>
        <w:contextualSpacing/>
        <w:jc w:val="both"/>
      </w:pPr>
      <w:r w:rsidRPr="000E3A6C">
        <w:rPr>
          <w:b/>
        </w:rPr>
        <w:t>Решаемые задачи позволяют достичь цели</w:t>
      </w:r>
      <w:r w:rsidR="003E4356" w:rsidRPr="000E3A6C">
        <w:rPr>
          <w:b/>
        </w:rPr>
        <w:t xml:space="preserve"> курса:</w:t>
      </w:r>
      <w:r w:rsidR="000E3A6C" w:rsidRPr="00D52EB9">
        <w:t xml:space="preserve">направленное исправление дефектов общего и речевого развития детей, их познавательной деятельности. </w:t>
      </w:r>
    </w:p>
    <w:p w:rsidR="000E3A6C" w:rsidRDefault="000E3A6C" w:rsidP="00FE3903">
      <w:pPr>
        <w:autoSpaceDE w:val="0"/>
        <w:autoSpaceDN w:val="0"/>
        <w:adjustRightInd w:val="0"/>
        <w:spacing w:line="360" w:lineRule="auto"/>
        <w:jc w:val="both"/>
      </w:pPr>
    </w:p>
    <w:p w:rsidR="00FE3903" w:rsidRPr="000E3A6C" w:rsidRDefault="001F11E1" w:rsidP="00FE3903">
      <w:pPr>
        <w:autoSpaceDE w:val="0"/>
        <w:autoSpaceDN w:val="0"/>
        <w:adjustRightInd w:val="0"/>
        <w:spacing w:line="360" w:lineRule="auto"/>
        <w:jc w:val="both"/>
      </w:pPr>
      <w:r w:rsidRPr="000E3A6C">
        <w:t xml:space="preserve">Курс предусматривает изучение следующих </w:t>
      </w:r>
      <w:r w:rsidRPr="000E3A6C">
        <w:rPr>
          <w:b/>
        </w:rPr>
        <w:t>разделов</w:t>
      </w:r>
      <w:r w:rsidRPr="000E3A6C">
        <w:t>:</w:t>
      </w:r>
    </w:p>
    <w:p w:rsidR="002D11AC" w:rsidRDefault="002D11AC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Овощи. 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Фрукты. 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Деревья. 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Комнатные растения. 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Цветы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Домашние животные.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Дикие животные. 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Птицы. </w:t>
      </w:r>
    </w:p>
    <w:p w:rsidR="008F49E2" w:rsidRPr="000E3A6C" w:rsidRDefault="008F49E2" w:rsidP="008F49E2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Насекомые.</w:t>
      </w:r>
    </w:p>
    <w:p w:rsidR="00960E6E" w:rsidRPr="000E3A6C" w:rsidRDefault="008F49E2" w:rsidP="00960E6E">
      <w:pPr>
        <w:pStyle w:val="a5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природе. </w:t>
      </w:r>
    </w:p>
    <w:p w:rsidR="000E3A6C" w:rsidRPr="00D52EB9" w:rsidRDefault="000E3A6C" w:rsidP="000E3A6C">
      <w:pPr>
        <w:spacing w:line="360" w:lineRule="auto"/>
        <w:ind w:left="360"/>
        <w:jc w:val="both"/>
      </w:pPr>
      <w:r w:rsidRPr="00D52EB9">
        <w:t xml:space="preserve">Этот предмет направлен на коррекцию недостатков речевого развития. В связи с расширением и уточнением круга представлений о предмете и явлениях окружающей действительности обогащается словарный запас: вводятся соответствующие термины, наглядно дифференцируется значение слов (стебель – ствол, трава – куст – дерево), показывается </w:t>
      </w:r>
      <w:r w:rsidRPr="00D52EB9">
        <w:lastRenderedPageBreak/>
        <w:t xml:space="preserve">различие между видом и родовым понятием (роза – цветок).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словарь, при организации беседы он активируется, т. е. усвоенные слова включаются в речь. </w:t>
      </w:r>
    </w:p>
    <w:p w:rsidR="000E3A6C" w:rsidRPr="000E3A6C" w:rsidRDefault="000E3A6C" w:rsidP="000E3A6C">
      <w:pPr>
        <w:autoSpaceDE w:val="0"/>
        <w:autoSpaceDN w:val="0"/>
        <w:adjustRightInd w:val="0"/>
        <w:spacing w:line="360" w:lineRule="auto"/>
        <w:jc w:val="both"/>
      </w:pPr>
    </w:p>
    <w:p w:rsidR="004365B0" w:rsidRPr="00A02656" w:rsidRDefault="002C44D4" w:rsidP="00A02656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A02656">
        <w:rPr>
          <w:rFonts w:eastAsia="Calibri"/>
          <w:b/>
        </w:rPr>
        <w:t>Отличительными чертами данного курса является</w:t>
      </w:r>
      <w:r w:rsidRPr="00A02656">
        <w:rPr>
          <w:rFonts w:eastAsia="Calibri"/>
        </w:rPr>
        <w:t>: определение содержания обучения на основе определения «зоны ближайшего развития» на каждого обучающегося для коррекции и развития речи и продолжают цели и задачи уроков чтения на более глубоком уровне. Занятия по этому предмету имеют интегративный характер, рассматриваются как коррекционные. Обучение способности видеть, сравнивать, обогащать,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которые находятся вне поля их чувственного опыта. Учитель в процессе обучения должен уделить особое внимание работе с иллюстративным материалом, как одним из эффективных средств познавательной деятельности  обучающихся и коррекции недостатков их речевого развития.</w:t>
      </w:r>
    </w:p>
    <w:p w:rsidR="00C457AA" w:rsidRPr="00A02656" w:rsidRDefault="002C44D4" w:rsidP="00A02656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A02656">
        <w:rPr>
          <w:rFonts w:eastAsia="Calibri"/>
          <w:b/>
        </w:rPr>
        <w:t>Особенностью организации учебного процесса по данному курсу</w:t>
      </w:r>
      <w:r w:rsidRPr="00A02656">
        <w:rPr>
          <w:rFonts w:eastAsia="Calibri"/>
        </w:rPr>
        <w:t xml:space="preserve"> является распределение содержания обучения по степени сложности дефекта обучающихся и использование  специальных упражнений для коррекции и развития речи  и других психофизических функций. На каждом уроке проводятся две физминутки, урок начинается с артикуляционной и речевой  гимнастики</w:t>
      </w:r>
      <w:r w:rsidR="00334BB7" w:rsidRPr="00A02656">
        <w:rPr>
          <w:rFonts w:eastAsia="Calibri"/>
        </w:rPr>
        <w:t xml:space="preserve">. </w:t>
      </w:r>
      <w:r w:rsidRPr="00A02656">
        <w:rPr>
          <w:rFonts w:eastAsia="Calibri"/>
        </w:rPr>
        <w:t xml:space="preserve">Разговорная  устная речь представляет собой сложный вид речевой деятельности. Основным методом обучения является беседа. Беседа организуется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   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явлениях.  Большое внимание на уроках  уделяется  правильным, полным ответам и правильному построению предложений по картинкам, по вопросам. 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</w:t>
      </w:r>
      <w:r w:rsidRPr="00A02656">
        <w:rPr>
          <w:rFonts w:eastAsia="Calibri"/>
        </w:rPr>
        <w:lastRenderedPageBreak/>
        <w:t xml:space="preserve">внимание, наблюдательность, чувственное восприятие.Правильная организация занятий, специфические методы и приемы обучения способствуют развитию речи и мышления. </w:t>
      </w:r>
    </w:p>
    <w:p w:rsidR="00835B5E" w:rsidRPr="00A02656" w:rsidRDefault="00835B5E" w:rsidP="00A02656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A02656">
        <w:rPr>
          <w:rFonts w:eastAsia="Calibri"/>
          <w:b/>
        </w:rPr>
        <w:t>Коррекционная работа  по развитию  речи</w:t>
      </w:r>
      <w:r w:rsidRPr="00A02656">
        <w:rPr>
          <w:rFonts w:eastAsia="Calibri"/>
        </w:rPr>
        <w:t xml:space="preserve"> и  коммуникативного  поведения с детьми, имеющими  тяжёлые  нарушения интеллектуальной  недостаточности с осложненным  дефектом, осуществляется  по  следующим  направлениям:</w:t>
      </w:r>
    </w:p>
    <w:p w:rsidR="00835B5E" w:rsidRDefault="00835B5E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жизни, в процессе  живого  общения  по  поводу  бытовых,  игровых и познавательных процессов (развитие  социальной  направленности  речи, развитие  коммуникативной потребности)</w:t>
      </w:r>
    </w:p>
    <w:p w:rsidR="00835B5E" w:rsidRDefault="00835B5E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 социально – ролевых и театрализованных игр (активизация  речевых  средств).</w:t>
      </w:r>
    </w:p>
    <w:p w:rsidR="00835B5E" w:rsidRDefault="00835B5E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 рисования, ручного  труда, самообслуживания (регулирующая функция  слова, актуализация представлений  по  слову).</w:t>
      </w:r>
    </w:p>
    <w:p w:rsidR="00835B5E" w:rsidRDefault="00835B5E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 развитию  речи (все виды и  формы  речи), на уроках чтения и письма.</w:t>
      </w:r>
    </w:p>
    <w:p w:rsidR="00835B5E" w:rsidRDefault="00835B5E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формирования</w:t>
      </w:r>
      <w:r w:rsidR="0095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 математических  представлений, физического и музыкального  развития.</w:t>
      </w:r>
    </w:p>
    <w:p w:rsidR="0095202F" w:rsidRDefault="0095202F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время  проведения экскурсий и наблюдений за  предметами  и  явлениями в естественной  обстановке, показ  кино и диафильмов.</w:t>
      </w:r>
    </w:p>
    <w:p w:rsidR="0095202F" w:rsidRDefault="0095202F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 практических  занятий  по  уходу  за  растениями, обувью, одеждой.</w:t>
      </w:r>
    </w:p>
    <w:p w:rsidR="0095202F" w:rsidRDefault="0095202F" w:rsidP="00835B5E">
      <w:pPr>
        <w:pStyle w:val="a5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индивидуальной  коррекционной работы (коррекция  звукопроизношения, развитие  фонематического  слуха и далее в  соответствии с индивидуальной  коррекционной  программой).</w:t>
      </w:r>
    </w:p>
    <w:p w:rsidR="0095202F" w:rsidRPr="00A02656" w:rsidRDefault="0095202F" w:rsidP="00A02656">
      <w:pPr>
        <w:pStyle w:val="a5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 по  развитию  речи, формированию  представлений  о  себе  и окружающем  мире строятся  по  принципу  речевого  общения, что  создает  основу  для  более  естественного  овладения  языком.</w:t>
      </w:r>
    </w:p>
    <w:p w:rsidR="000E3A6C" w:rsidRPr="00583A58" w:rsidRDefault="000E3A6C" w:rsidP="000E3A6C">
      <w:pPr>
        <w:spacing w:line="240" w:lineRule="atLeast"/>
        <w:ind w:firstLine="851"/>
        <w:contextualSpacing/>
        <w:jc w:val="both"/>
        <w:rPr>
          <w:i/>
          <w:iCs/>
        </w:rPr>
      </w:pPr>
      <w:r w:rsidRPr="00583A58">
        <w:rPr>
          <w:i/>
          <w:iCs/>
        </w:rPr>
        <w:t xml:space="preserve">Данная  программа  обеспечивает  достижение  необходимых  </w:t>
      </w:r>
      <w:r w:rsidRPr="00583A58">
        <w:rPr>
          <w:b/>
          <w:i/>
          <w:iCs/>
        </w:rPr>
        <w:t>личностных,  метапредметных,  предметных</w:t>
      </w:r>
      <w:r w:rsidRPr="00583A58">
        <w:rPr>
          <w:i/>
          <w:iCs/>
        </w:rPr>
        <w:t xml:space="preserve">  результатов освоения курса, заложенных в ФГОС НОО:</w:t>
      </w:r>
    </w:p>
    <w:p w:rsidR="000E3A6C" w:rsidRDefault="000E3A6C" w:rsidP="000E3A6C">
      <w:pPr>
        <w:autoSpaceDE w:val="0"/>
        <w:autoSpaceDN w:val="0"/>
        <w:adjustRightInd w:val="0"/>
        <w:spacing w:line="240" w:lineRule="atLeast"/>
        <w:contextualSpacing/>
        <w:rPr>
          <w:b/>
        </w:rPr>
      </w:pPr>
    </w:p>
    <w:p w:rsidR="000E3A6C" w:rsidRPr="00583A58" w:rsidRDefault="000E3A6C" w:rsidP="000E3A6C">
      <w:pPr>
        <w:autoSpaceDE w:val="0"/>
        <w:autoSpaceDN w:val="0"/>
        <w:adjustRightInd w:val="0"/>
        <w:spacing w:line="240" w:lineRule="atLeast"/>
        <w:contextualSpacing/>
        <w:rPr>
          <w:b/>
        </w:rPr>
      </w:pPr>
      <w:r w:rsidRPr="00583A58">
        <w:rPr>
          <w:b/>
        </w:rPr>
        <w:t>1.Личностными результатами, формируемыми при изучении предмета являются:</w:t>
      </w:r>
    </w:p>
    <w:p w:rsidR="000E3A6C" w:rsidRPr="00583A58" w:rsidRDefault="000E3A6C" w:rsidP="000E3A6C">
      <w:pPr>
        <w:pStyle w:val="a5"/>
        <w:widowControl w:val="0"/>
        <w:numPr>
          <w:ilvl w:val="0"/>
          <w:numId w:val="10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0E3A6C" w:rsidRPr="00583A58" w:rsidRDefault="000E3A6C" w:rsidP="000E3A6C">
      <w:pPr>
        <w:pStyle w:val="a5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Уважение к своему народу, к своей родине.</w:t>
      </w:r>
    </w:p>
    <w:p w:rsidR="000E3A6C" w:rsidRPr="00583A58" w:rsidRDefault="000E3A6C" w:rsidP="000E3A6C">
      <w:pPr>
        <w:pStyle w:val="a5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Освоение личностного смысла учения, желания продолжать свою учебу. 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0E3A6C" w:rsidRPr="00583A58" w:rsidRDefault="000E3A6C" w:rsidP="000E3A6C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583A58">
        <w:rPr>
          <w:b/>
        </w:rPr>
        <w:t>2. Метапредметные результаты проявляются в:</w:t>
      </w:r>
    </w:p>
    <w:p w:rsidR="000E3A6C" w:rsidRPr="00583A58" w:rsidRDefault="000E3A6C" w:rsidP="000E3A6C">
      <w:pPr>
        <w:pStyle w:val="a5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A58">
        <w:rPr>
          <w:rFonts w:ascii="Times New Roman" w:hAnsi="Times New Roman" w:cs="Times New Roman"/>
          <w:sz w:val="24"/>
          <w:szCs w:val="24"/>
          <w:u w:val="single"/>
        </w:rPr>
        <w:lastRenderedPageBreak/>
        <w:t>Регулятивные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0E3A6C" w:rsidRPr="00583A58" w:rsidRDefault="000E3A6C" w:rsidP="000E3A6C">
      <w:pPr>
        <w:pStyle w:val="a5"/>
        <w:autoSpaceDE w:val="0"/>
        <w:autoSpaceDN w:val="0"/>
        <w:adjustRightInd w:val="0"/>
        <w:spacing w:line="240" w:lineRule="atLeast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A58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583A5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Самостоятельно определять дополнительные средства для изучения незнакомого материала или выбирать их среди предложенных учителем.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Находить нужную информацию, представленную в разных формах (текст, таблица, схема, иллюстрация и др.).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Анализировать, сравнивать, группировать различные объекты, явления.</w:t>
      </w:r>
    </w:p>
    <w:p w:rsidR="000E3A6C" w:rsidRPr="00583A58" w:rsidRDefault="000E3A6C" w:rsidP="000E3A6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Подробный пересказ (по плану) прочитанного или прослушанного.</w:t>
      </w:r>
    </w:p>
    <w:p w:rsidR="000E3A6C" w:rsidRDefault="000E3A6C" w:rsidP="000E3A6C">
      <w:pPr>
        <w:pStyle w:val="a5"/>
        <w:autoSpaceDE w:val="0"/>
        <w:autoSpaceDN w:val="0"/>
        <w:adjustRightInd w:val="0"/>
        <w:spacing w:line="240" w:lineRule="atLeast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3A58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0E3A6C" w:rsidRPr="00583A58" w:rsidRDefault="000E3A6C" w:rsidP="000E3A6C">
      <w:pPr>
        <w:pStyle w:val="a5"/>
        <w:autoSpaceDE w:val="0"/>
        <w:autoSpaceDN w:val="0"/>
        <w:adjustRightInd w:val="0"/>
        <w:spacing w:line="240" w:lineRule="atLeast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3A6C" w:rsidRPr="000E3A6C" w:rsidRDefault="000E3A6C" w:rsidP="000E3A6C">
      <w:pPr>
        <w:pStyle w:val="a5"/>
        <w:numPr>
          <w:ilvl w:val="0"/>
          <w:numId w:val="33"/>
        </w:numPr>
        <w:tabs>
          <w:tab w:val="left" w:pos="426"/>
        </w:tabs>
        <w:snapToGrid w:val="0"/>
        <w:spacing w:after="0" w:line="360" w:lineRule="auto"/>
        <w:ind w:left="426" w:firstLine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чку зрения на события, поступки;</w:t>
      </w:r>
    </w:p>
    <w:p w:rsidR="000E3A6C" w:rsidRPr="00583A58" w:rsidRDefault="000E3A6C" w:rsidP="000E3A6C">
      <w:pPr>
        <w:pStyle w:val="a5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Высказывать свое мнение, со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блюдая правила речевого этикета;</w:t>
      </w:r>
    </w:p>
    <w:p w:rsidR="000E3A6C" w:rsidRPr="000E3A6C" w:rsidRDefault="000E3A6C" w:rsidP="000E3A6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A58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работе группы, распределять роли, договариваться друг с другом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0E3A6C" w:rsidRDefault="000E3A6C" w:rsidP="000E3A6C">
      <w:pPr>
        <w:pStyle w:val="a5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A6C" w:rsidRPr="00583A58" w:rsidRDefault="000E3A6C" w:rsidP="000E3A6C">
      <w:pPr>
        <w:pStyle w:val="a3"/>
        <w:tabs>
          <w:tab w:val="left" w:pos="426"/>
        </w:tabs>
        <w:spacing w:line="240" w:lineRule="atLeast"/>
        <w:ind w:left="426"/>
        <w:contextualSpacing/>
        <w:jc w:val="center"/>
        <w:rPr>
          <w:b/>
        </w:rPr>
      </w:pPr>
      <w:r w:rsidRPr="00583A58">
        <w:rPr>
          <w:b/>
        </w:rPr>
        <w:t>Основные формы обучения:</w:t>
      </w:r>
    </w:p>
    <w:p w:rsidR="000E3A6C" w:rsidRPr="00583A58" w:rsidRDefault="000E3A6C" w:rsidP="000E3A6C">
      <w:pPr>
        <w:pStyle w:val="a3"/>
        <w:numPr>
          <w:ilvl w:val="0"/>
          <w:numId w:val="34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развивающие игры;</w:t>
      </w:r>
    </w:p>
    <w:p w:rsidR="000E3A6C" w:rsidRPr="00583A58" w:rsidRDefault="000E3A6C" w:rsidP="000E3A6C">
      <w:pPr>
        <w:pStyle w:val="a3"/>
        <w:numPr>
          <w:ilvl w:val="0"/>
          <w:numId w:val="34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наблюдения, прогулки, экскурсии;</w:t>
      </w:r>
    </w:p>
    <w:p w:rsidR="000E3A6C" w:rsidRPr="00583A58" w:rsidRDefault="000E3A6C" w:rsidP="000E3A6C">
      <w:pPr>
        <w:pStyle w:val="a3"/>
        <w:numPr>
          <w:ilvl w:val="0"/>
          <w:numId w:val="34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рассматривание картинок, картин, фотографий и работа с ними;</w:t>
      </w:r>
    </w:p>
    <w:p w:rsidR="000E3A6C" w:rsidRPr="00583A58" w:rsidRDefault="000E3A6C" w:rsidP="000E3A6C">
      <w:pPr>
        <w:pStyle w:val="a3"/>
        <w:numPr>
          <w:ilvl w:val="0"/>
          <w:numId w:val="34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упражнения;</w:t>
      </w:r>
    </w:p>
    <w:p w:rsidR="000E3A6C" w:rsidRPr="00583A58" w:rsidRDefault="000E3A6C" w:rsidP="000E3A6C">
      <w:pPr>
        <w:pStyle w:val="a3"/>
        <w:numPr>
          <w:ilvl w:val="0"/>
          <w:numId w:val="34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рассказ учителя ;</w:t>
      </w:r>
    </w:p>
    <w:p w:rsidR="000E3A6C" w:rsidRPr="00583A58" w:rsidRDefault="000E3A6C" w:rsidP="000E3A6C">
      <w:pPr>
        <w:pStyle w:val="a3"/>
        <w:numPr>
          <w:ilvl w:val="0"/>
          <w:numId w:val="34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 xml:space="preserve">беседы; </w:t>
      </w:r>
    </w:p>
    <w:p w:rsidR="000E3A6C" w:rsidRPr="00D52EB9" w:rsidRDefault="000E3A6C" w:rsidP="000E3A6C">
      <w:pPr>
        <w:pStyle w:val="a3"/>
        <w:numPr>
          <w:ilvl w:val="0"/>
          <w:numId w:val="34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моделирование ситуаций, близких к жизненным.</w:t>
      </w:r>
    </w:p>
    <w:p w:rsidR="000E3A6C" w:rsidRPr="00583A58" w:rsidRDefault="000E3A6C" w:rsidP="000E3A6C">
      <w:pPr>
        <w:pStyle w:val="a5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A6C" w:rsidRDefault="000E3A6C" w:rsidP="000E3A6C">
      <w:pPr>
        <w:pStyle w:val="a3"/>
        <w:jc w:val="center"/>
        <w:rPr>
          <w:b/>
        </w:rPr>
      </w:pPr>
      <w:r w:rsidRPr="00D52EB9">
        <w:rPr>
          <w:b/>
        </w:rPr>
        <w:t>Предметные результаты: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представления о назначении объектов изучения; 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узнавание и называние изученных объектов на иллюстрациях, фотографиях;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называние сходных объектов, отнесенных к одной и той же изучаемой группе; 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представления об элементарных правилах безопасного поведения в природе и обществе; 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знание требований к режиму дня школьника и понимание необходимости его выполнения;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знание основных правил личной гигиены и выполнение их в повседневной жизни;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ухаживание за комнатными растениями; кормление зимующих птиц;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0E3A6C" w:rsidRPr="00D52EB9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адекватное взаимодействие с изученными объектами окружающего мира в учебных ситуациях;</w:t>
      </w:r>
    </w:p>
    <w:p w:rsidR="000E3A6C" w:rsidRPr="000E3A6C" w:rsidRDefault="000E3A6C" w:rsidP="000E3A6C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D52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адекватно поведение в классе, в школе, на улице в условиях реальной или смоделированной учителем ситуации.</w:t>
      </w:r>
    </w:p>
    <w:p w:rsidR="000E3A6C" w:rsidRDefault="000E3A6C" w:rsidP="008D356F">
      <w:pPr>
        <w:pStyle w:val="a5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5202F" w:rsidRPr="000E3A6C" w:rsidRDefault="008D356F" w:rsidP="000E3A6C">
      <w:pPr>
        <w:pStyle w:val="a5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A6C">
        <w:rPr>
          <w:rFonts w:ascii="Times New Roman" w:hAnsi="Times New Roman" w:cs="Times New Roman"/>
          <w:b/>
          <w:sz w:val="24"/>
          <w:szCs w:val="24"/>
        </w:rPr>
        <w:t>Ценностные ориентиры по предмету предполагаются:</w:t>
      </w:r>
    </w:p>
    <w:p w:rsidR="008D356F" w:rsidRPr="000E3A6C" w:rsidRDefault="008D356F" w:rsidP="008D356F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моральные нормы (честность);</w:t>
      </w:r>
    </w:p>
    <w:p w:rsidR="008D356F" w:rsidRPr="000E3A6C" w:rsidRDefault="008D356F" w:rsidP="008D356F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щедрость, бережливость;</w:t>
      </w:r>
    </w:p>
    <w:p w:rsidR="008D356F" w:rsidRPr="000E3A6C" w:rsidRDefault="008D356F" w:rsidP="008D356F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 xml:space="preserve">уважение к труду; </w:t>
      </w:r>
    </w:p>
    <w:p w:rsidR="008D356F" w:rsidRPr="000E3A6C" w:rsidRDefault="008D356F" w:rsidP="008D356F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эстетическое развитие;</w:t>
      </w:r>
    </w:p>
    <w:p w:rsidR="008D356F" w:rsidRPr="000E3A6C" w:rsidRDefault="008D356F" w:rsidP="008D356F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трудолюбие;</w:t>
      </w:r>
    </w:p>
    <w:p w:rsidR="008D356F" w:rsidRPr="000E3A6C" w:rsidRDefault="008D356F" w:rsidP="008D356F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A6C">
        <w:rPr>
          <w:rFonts w:ascii="Times New Roman" w:hAnsi="Times New Roman" w:cs="Times New Roman"/>
          <w:sz w:val="24"/>
          <w:szCs w:val="24"/>
        </w:rPr>
        <w:t>любовь к России.</w:t>
      </w:r>
    </w:p>
    <w:p w:rsidR="008D356F" w:rsidRDefault="008D356F" w:rsidP="00C62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65B0" w:rsidRDefault="004365B0" w:rsidP="00C62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65B0" w:rsidRDefault="004365B0" w:rsidP="00C62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D86" w:rsidRDefault="00D25D86" w:rsidP="00D25D8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952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2656" w:rsidRDefault="00A02656" w:rsidP="000E3A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3A6C" w:rsidRDefault="000E3A6C" w:rsidP="000E3A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2656" w:rsidRDefault="00A02656" w:rsidP="0061687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C6BA1" w:rsidRPr="009D0BAD" w:rsidRDefault="00B67997" w:rsidP="000E3A6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Тематическое</w:t>
      </w:r>
      <w:r w:rsidR="009C6BA1" w:rsidRPr="006A078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C9530D" w:rsidRPr="0095202F" w:rsidRDefault="009C6BA1" w:rsidP="000E3A6C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5202F">
        <w:rPr>
          <w:u w:val="single"/>
        </w:rPr>
        <w:t>Развитие устной речи (окружающий мир)</w:t>
      </w:r>
    </w:p>
    <w:p w:rsidR="009C6BA1" w:rsidRPr="0095202F" w:rsidRDefault="00085A08" w:rsidP="000E3A6C">
      <w:pPr>
        <w:autoSpaceDE w:val="0"/>
        <w:autoSpaceDN w:val="0"/>
        <w:adjustRightInd w:val="0"/>
        <w:spacing w:line="360" w:lineRule="auto"/>
        <w:ind w:firstLine="709"/>
        <w:rPr>
          <w:i/>
        </w:rPr>
      </w:pPr>
      <w:r w:rsidRPr="0095202F">
        <w:t xml:space="preserve">3 </w:t>
      </w:r>
      <w:r w:rsidR="009C6BA1" w:rsidRPr="0095202F">
        <w:t>класс</w:t>
      </w:r>
      <w:r w:rsidRPr="0095202F">
        <w:t xml:space="preserve"> со сложным дефектом</w:t>
      </w:r>
    </w:p>
    <w:p w:rsidR="00C62427" w:rsidRDefault="00F717BD" w:rsidP="000E3A6C">
      <w:pPr>
        <w:tabs>
          <w:tab w:val="left" w:pos="5370"/>
        </w:tabs>
        <w:spacing w:line="360" w:lineRule="auto"/>
        <w:jc w:val="center"/>
      </w:pPr>
      <w:r w:rsidRPr="0095202F">
        <w:t xml:space="preserve">( 2 </w:t>
      </w:r>
      <w:r w:rsidR="00B07752" w:rsidRPr="0095202F">
        <w:t>час</w:t>
      </w:r>
      <w:r w:rsidR="00B67997" w:rsidRPr="0095202F">
        <w:t>а</w:t>
      </w:r>
      <w:r w:rsidR="00C62427" w:rsidRPr="0095202F">
        <w:t xml:space="preserve"> в неделю.  Всего 64</w:t>
      </w:r>
      <w:r w:rsidR="009C6BA1" w:rsidRPr="0095202F">
        <w:t xml:space="preserve"> часа)</w:t>
      </w:r>
    </w:p>
    <w:p w:rsidR="0095202F" w:rsidRPr="0095202F" w:rsidRDefault="0095202F" w:rsidP="0095202F">
      <w:pPr>
        <w:tabs>
          <w:tab w:val="left" w:pos="537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2140"/>
        <w:gridCol w:w="879"/>
        <w:gridCol w:w="792"/>
        <w:gridCol w:w="929"/>
        <w:gridCol w:w="2545"/>
        <w:gridCol w:w="2545"/>
      </w:tblGrid>
      <w:tr w:rsidR="00C62427" w:rsidRPr="00C62427" w:rsidTr="00C62427">
        <w:trPr>
          <w:trHeight w:val="515"/>
        </w:trPr>
        <w:tc>
          <w:tcPr>
            <w:tcW w:w="283" w:type="pct"/>
            <w:vMerge w:val="restar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27" w:type="pct"/>
            <w:vMerge w:val="restart"/>
          </w:tcPr>
          <w:p w:rsidR="00C62427" w:rsidRPr="00C62427" w:rsidRDefault="00C62427" w:rsidP="0095202F">
            <w:pPr>
              <w:jc w:val="center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Название раздела</w:t>
            </w:r>
          </w:p>
        </w:tc>
        <w:tc>
          <w:tcPr>
            <w:tcW w:w="422" w:type="pct"/>
            <w:vMerge w:val="restar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Всего часов</w:t>
            </w:r>
          </w:p>
        </w:tc>
        <w:tc>
          <w:tcPr>
            <w:tcW w:w="826" w:type="pct"/>
            <w:gridSpan w:val="2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221" w:type="pct"/>
            <w:vMerge w:val="restart"/>
          </w:tcPr>
          <w:p w:rsidR="00C62427" w:rsidRPr="00F45DD6" w:rsidRDefault="00F45DD6" w:rsidP="00D25D86">
            <w:pPr>
              <w:pStyle w:val="af4"/>
              <w:jc w:val="center"/>
            </w:pPr>
            <w:r w:rsidRPr="00F45DD6">
              <w:t>Требования к результатам обучения по темам</w:t>
            </w:r>
          </w:p>
        </w:tc>
        <w:tc>
          <w:tcPr>
            <w:tcW w:w="1221" w:type="pct"/>
            <w:vMerge w:val="restart"/>
          </w:tcPr>
          <w:p w:rsidR="00C62427" w:rsidRPr="00C62427" w:rsidRDefault="00C62427" w:rsidP="009520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2427">
              <w:rPr>
                <w:bCs/>
              </w:rPr>
              <w:t>Форма контроля</w:t>
            </w:r>
          </w:p>
        </w:tc>
      </w:tr>
      <w:tr w:rsidR="00C62427" w:rsidRPr="00C62427" w:rsidTr="00C62427">
        <w:trPr>
          <w:trHeight w:val="515"/>
        </w:trPr>
        <w:tc>
          <w:tcPr>
            <w:tcW w:w="283" w:type="pct"/>
            <w:vMerge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7" w:type="pct"/>
            <w:vMerge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2" w:type="pct"/>
            <w:vMerge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теор.</w:t>
            </w:r>
          </w:p>
        </w:tc>
        <w:tc>
          <w:tcPr>
            <w:tcW w:w="446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практ.</w:t>
            </w:r>
          </w:p>
        </w:tc>
        <w:tc>
          <w:tcPr>
            <w:tcW w:w="1221" w:type="pct"/>
            <w:vMerge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1" w:type="pct"/>
            <w:vMerge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62427" w:rsidRPr="00C62427" w:rsidTr="00C62427">
        <w:tc>
          <w:tcPr>
            <w:tcW w:w="283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27" w:type="pct"/>
          </w:tcPr>
          <w:p w:rsidR="00C62427" w:rsidRPr="00085A08" w:rsidRDefault="00C62427" w:rsidP="00C62427">
            <w:r w:rsidRPr="00085A08">
              <w:t>Повторение материала II класса</w:t>
            </w:r>
            <w:r w:rsidR="00575E34">
              <w:t>.</w:t>
            </w:r>
          </w:p>
          <w:p w:rsidR="00C62427" w:rsidRPr="00C62427" w:rsidRDefault="00C62427" w:rsidP="00C62427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2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62427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62427">
              <w:rPr>
                <w:rFonts w:eastAsia="Calibri"/>
                <w:lang w:eastAsia="en-US"/>
              </w:rPr>
              <w:t>ч.</w:t>
            </w:r>
          </w:p>
        </w:tc>
        <w:tc>
          <w:tcPr>
            <w:tcW w:w="1221" w:type="pct"/>
          </w:tcPr>
          <w:p w:rsidR="00575E34" w:rsidRPr="00085A08" w:rsidRDefault="00575E34" w:rsidP="00575E34">
            <w:r>
              <w:rPr>
                <w:rFonts w:eastAsia="Calibri"/>
                <w:lang w:eastAsia="en-US"/>
              </w:rPr>
              <w:t>Повторяют пройденный материал</w:t>
            </w:r>
            <w:r w:rsidRPr="00085A08">
              <w:t xml:space="preserve"> II класса</w:t>
            </w:r>
            <w:r>
              <w:t>.</w:t>
            </w:r>
          </w:p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1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C62427" w:rsidRPr="00C62427" w:rsidTr="00C62427">
        <w:tc>
          <w:tcPr>
            <w:tcW w:w="283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27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085A08">
              <w:t>Овощи (картофель, капуста).</w:t>
            </w:r>
          </w:p>
        </w:tc>
        <w:tc>
          <w:tcPr>
            <w:tcW w:w="422" w:type="pct"/>
          </w:tcPr>
          <w:p w:rsidR="00C62427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62427" w:rsidRPr="00C62427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C62427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62427" w:rsidRPr="00C62427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C62427" w:rsidRPr="00C62427" w:rsidRDefault="00575E34" w:rsidP="00C62427">
            <w:pPr>
              <w:jc w:val="both"/>
              <w:rPr>
                <w:rFonts w:eastAsia="Calibri"/>
                <w:lang w:eastAsia="en-US"/>
              </w:rPr>
            </w:pPr>
            <w:r>
              <w:t>Узнают о</w:t>
            </w:r>
            <w:r w:rsidR="00CE0F76">
              <w:t>б</w:t>
            </w:r>
            <w:r>
              <w:t xml:space="preserve"> у</w:t>
            </w:r>
            <w:r w:rsidR="00C62427" w:rsidRPr="00085A08">
              <w:t>потребление этих овощей в пищу</w:t>
            </w:r>
            <w:r>
              <w:t>.</w:t>
            </w:r>
          </w:p>
        </w:tc>
        <w:tc>
          <w:tcPr>
            <w:tcW w:w="1221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C62427" w:rsidRPr="00C62427" w:rsidTr="00C62427">
        <w:tc>
          <w:tcPr>
            <w:tcW w:w="283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027" w:type="pct"/>
          </w:tcPr>
          <w:p w:rsidR="00C62427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t>Фрукты(а</w:t>
            </w:r>
            <w:r w:rsidRPr="00085A08">
              <w:t>рбуз</w:t>
            </w:r>
            <w:r>
              <w:t>)</w:t>
            </w:r>
          </w:p>
        </w:tc>
        <w:tc>
          <w:tcPr>
            <w:tcW w:w="422" w:type="pct"/>
          </w:tcPr>
          <w:p w:rsidR="00C62427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62427" w:rsidRPr="00C62427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C62427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62427" w:rsidRPr="00C62427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C62427" w:rsidRPr="00C62427" w:rsidRDefault="00575E34" w:rsidP="00C62427">
            <w:pPr>
              <w:jc w:val="both"/>
              <w:rPr>
                <w:rFonts w:eastAsia="Calibri"/>
                <w:lang w:eastAsia="en-US"/>
              </w:rPr>
            </w:pPr>
            <w:r>
              <w:t>Называют цвет, величину, форму</w:t>
            </w:r>
            <w:r w:rsidR="00083282" w:rsidRPr="00085A08">
              <w:t>, вкус.</w:t>
            </w:r>
          </w:p>
        </w:tc>
        <w:tc>
          <w:tcPr>
            <w:tcW w:w="1221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C62427" w:rsidRPr="00C62427" w:rsidTr="00C62427">
        <w:tc>
          <w:tcPr>
            <w:tcW w:w="283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027" w:type="pct"/>
          </w:tcPr>
          <w:p w:rsidR="00083282" w:rsidRPr="00C62427" w:rsidRDefault="00083282" w:rsidP="00083282">
            <w:pPr>
              <w:rPr>
                <w:rFonts w:eastAsia="Calibri"/>
                <w:lang w:eastAsia="en-US"/>
              </w:rPr>
            </w:pPr>
            <w:r w:rsidRPr="00085A08">
              <w:t xml:space="preserve">Деревья (дуб, тополь). </w:t>
            </w:r>
          </w:p>
          <w:p w:rsidR="00C62427" w:rsidRPr="00C62427" w:rsidRDefault="00C62427" w:rsidP="000832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2" w:type="pct"/>
          </w:tcPr>
          <w:p w:rsidR="00C62427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62427" w:rsidRPr="00C62427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C62427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62427" w:rsidRPr="00C62427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083282" w:rsidRPr="00085A08" w:rsidRDefault="00575E34" w:rsidP="00083282">
            <w:r>
              <w:t>Распознают</w:t>
            </w:r>
          </w:p>
          <w:p w:rsidR="00C62427" w:rsidRPr="00C62427" w:rsidRDefault="00575E34" w:rsidP="00083282">
            <w:pPr>
              <w:jc w:val="both"/>
              <w:rPr>
                <w:rFonts w:eastAsia="Calibri"/>
                <w:lang w:eastAsia="en-US"/>
              </w:rPr>
            </w:pPr>
            <w:r>
              <w:t>ч</w:t>
            </w:r>
            <w:r w:rsidR="00083282" w:rsidRPr="00085A08">
              <w:t>асти дерева: корень, ствол, ветви, листья. Листья распускаются из почек</w:t>
            </w:r>
          </w:p>
        </w:tc>
        <w:tc>
          <w:tcPr>
            <w:tcW w:w="1221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C62427" w:rsidRPr="00C62427" w:rsidTr="00C62427">
        <w:tc>
          <w:tcPr>
            <w:tcW w:w="283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027" w:type="pct"/>
          </w:tcPr>
          <w:p w:rsidR="00C62427" w:rsidRPr="00C62427" w:rsidRDefault="00083282" w:rsidP="00083282">
            <w:pPr>
              <w:jc w:val="both"/>
              <w:rPr>
                <w:rFonts w:eastAsia="Calibri"/>
                <w:b/>
                <w:lang w:eastAsia="en-US"/>
              </w:rPr>
            </w:pPr>
            <w:r w:rsidRPr="00085A08">
              <w:t xml:space="preserve">Комнатные растения (бегония). </w:t>
            </w:r>
          </w:p>
        </w:tc>
        <w:tc>
          <w:tcPr>
            <w:tcW w:w="422" w:type="pct"/>
          </w:tcPr>
          <w:p w:rsidR="00C62427" w:rsidRPr="00C62427" w:rsidRDefault="003D0DCF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C62427" w:rsidRPr="00C62427" w:rsidRDefault="003D0DCF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C62427" w:rsidRPr="00C62427" w:rsidRDefault="00575E34" w:rsidP="00C62427">
            <w:pPr>
              <w:jc w:val="both"/>
              <w:rPr>
                <w:rFonts w:eastAsia="Calibri"/>
                <w:lang w:eastAsia="en-US"/>
              </w:rPr>
            </w:pPr>
            <w:r>
              <w:t>Называют и р</w:t>
            </w:r>
            <w:r w:rsidR="00083282" w:rsidRPr="00085A08">
              <w:t>аспо</w:t>
            </w:r>
            <w:r>
              <w:t>знают</w:t>
            </w:r>
            <w:r w:rsidR="00CE0F76">
              <w:t xml:space="preserve"> комнатное растение (бегония).</w:t>
            </w:r>
          </w:p>
        </w:tc>
        <w:tc>
          <w:tcPr>
            <w:tcW w:w="1221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083282" w:rsidRPr="00C62427" w:rsidTr="00C62427">
        <w:tc>
          <w:tcPr>
            <w:tcW w:w="283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027" w:type="pct"/>
          </w:tcPr>
          <w:p w:rsidR="00083282" w:rsidRPr="00085A08" w:rsidRDefault="00083282" w:rsidP="00083282">
            <w:pPr>
              <w:jc w:val="both"/>
            </w:pPr>
            <w:r w:rsidRPr="00085A08">
              <w:t xml:space="preserve">Цветы (одуванчик, ромашка). </w:t>
            </w:r>
          </w:p>
        </w:tc>
        <w:tc>
          <w:tcPr>
            <w:tcW w:w="422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083282" w:rsidRPr="00085A08" w:rsidRDefault="00F47FCD" w:rsidP="00F47FCD">
            <w:pPr>
              <w:jc w:val="both"/>
            </w:pPr>
            <w:r>
              <w:t>Называют и распознают ц</w:t>
            </w:r>
            <w:r w:rsidR="00083282" w:rsidRPr="00085A08">
              <w:t xml:space="preserve">веты (одуванчик, ромашка). </w:t>
            </w:r>
          </w:p>
        </w:tc>
        <w:tc>
          <w:tcPr>
            <w:tcW w:w="1221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083282" w:rsidRPr="00C62427" w:rsidTr="00C62427">
        <w:tc>
          <w:tcPr>
            <w:tcW w:w="283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027" w:type="pct"/>
          </w:tcPr>
          <w:p w:rsidR="00083282" w:rsidRPr="00085A08" w:rsidRDefault="00083282" w:rsidP="00083282">
            <w:pPr>
              <w:jc w:val="both"/>
            </w:pPr>
            <w:r w:rsidRPr="00085A08">
              <w:t xml:space="preserve">Домашние животные (корова, лошадь) </w:t>
            </w:r>
          </w:p>
        </w:tc>
        <w:tc>
          <w:tcPr>
            <w:tcW w:w="422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083282" w:rsidRPr="00085A08" w:rsidRDefault="00F47FCD" w:rsidP="00C62427">
            <w:pPr>
              <w:jc w:val="both"/>
            </w:pPr>
            <w:r>
              <w:t>Узнают, где</w:t>
            </w:r>
            <w:r w:rsidR="00083282" w:rsidRPr="00085A08">
              <w:t xml:space="preserve"> живут, чем питаются, какую пол</w:t>
            </w:r>
            <w:r>
              <w:t>ьзу приносят человеку. Сравнивают корову и лошадь</w:t>
            </w:r>
            <w:r w:rsidR="00083282" w:rsidRPr="00085A08">
              <w:t xml:space="preserve"> по внешнему виду.</w:t>
            </w:r>
          </w:p>
        </w:tc>
        <w:tc>
          <w:tcPr>
            <w:tcW w:w="1221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083282" w:rsidRPr="00C62427" w:rsidTr="00C62427">
        <w:tc>
          <w:tcPr>
            <w:tcW w:w="283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027" w:type="pct"/>
          </w:tcPr>
          <w:p w:rsidR="00083282" w:rsidRPr="00085A08" w:rsidRDefault="00083282" w:rsidP="00083282">
            <w:pPr>
              <w:jc w:val="both"/>
            </w:pPr>
            <w:r w:rsidRPr="00085A08">
              <w:t xml:space="preserve">Дикие животные (ёж, белка). </w:t>
            </w:r>
          </w:p>
        </w:tc>
        <w:tc>
          <w:tcPr>
            <w:tcW w:w="422" w:type="pct"/>
          </w:tcPr>
          <w:p w:rsidR="00083282" w:rsidRPr="00C62427" w:rsidRDefault="00575E34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083282" w:rsidRPr="00C62427" w:rsidRDefault="00575E34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083282" w:rsidRPr="00085A08" w:rsidRDefault="00F47FCD" w:rsidP="00C62427">
            <w:pPr>
              <w:jc w:val="both"/>
            </w:pPr>
            <w:r>
              <w:t>Называют ч</w:t>
            </w:r>
            <w:r w:rsidR="00083282" w:rsidRPr="00085A08">
              <w:t>асти тела, где жив</w:t>
            </w:r>
            <w:r>
              <w:t>ут, как передвигаются. Сравнивают</w:t>
            </w:r>
            <w:r w:rsidR="00083282" w:rsidRPr="00085A08">
              <w:t xml:space="preserve"> с домашними животными.</w:t>
            </w:r>
          </w:p>
        </w:tc>
        <w:tc>
          <w:tcPr>
            <w:tcW w:w="1221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083282" w:rsidRPr="00C62427" w:rsidTr="00C62427">
        <w:tc>
          <w:tcPr>
            <w:tcW w:w="283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027" w:type="pct"/>
          </w:tcPr>
          <w:p w:rsidR="00083282" w:rsidRPr="00085A08" w:rsidRDefault="00083282" w:rsidP="00083282">
            <w:pPr>
              <w:jc w:val="both"/>
            </w:pPr>
            <w:r w:rsidRPr="00085A08">
              <w:t xml:space="preserve">Птицы (ворона, воробей). </w:t>
            </w:r>
          </w:p>
        </w:tc>
        <w:tc>
          <w:tcPr>
            <w:tcW w:w="422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6ч</w:t>
            </w:r>
          </w:p>
        </w:tc>
        <w:tc>
          <w:tcPr>
            <w:tcW w:w="380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6ч</w:t>
            </w:r>
          </w:p>
        </w:tc>
        <w:tc>
          <w:tcPr>
            <w:tcW w:w="1221" w:type="pct"/>
          </w:tcPr>
          <w:p w:rsidR="00083282" w:rsidRPr="00085A08" w:rsidRDefault="00083282" w:rsidP="00C62427">
            <w:pPr>
              <w:jc w:val="both"/>
            </w:pPr>
            <w:r w:rsidRPr="00085A08">
              <w:t>Дополнения к пройденному материалу во II классе: какую</w:t>
            </w:r>
            <w:r w:rsidR="00F47FCD">
              <w:t xml:space="preserve"> пользу приносят человеку. Описывают</w:t>
            </w:r>
            <w:r w:rsidRPr="00085A08">
              <w:t xml:space="preserve"> внешний </w:t>
            </w:r>
            <w:r w:rsidRPr="00085A08">
              <w:lastRenderedPageBreak/>
              <w:t xml:space="preserve">вид. </w:t>
            </w:r>
            <w:r w:rsidR="00F47FCD">
              <w:t>Узнают к</w:t>
            </w:r>
            <w:r w:rsidRPr="00085A08">
              <w:t>акую пользу приносит человеку.</w:t>
            </w:r>
          </w:p>
        </w:tc>
        <w:tc>
          <w:tcPr>
            <w:tcW w:w="1221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lastRenderedPageBreak/>
              <w:t>наблюдение, беседа</w:t>
            </w:r>
          </w:p>
        </w:tc>
      </w:tr>
      <w:tr w:rsidR="00083282" w:rsidRPr="00C62427" w:rsidTr="00C62427">
        <w:tc>
          <w:tcPr>
            <w:tcW w:w="283" w:type="pct"/>
          </w:tcPr>
          <w:p w:rsidR="00083282" w:rsidRDefault="002D11AC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1027" w:type="pct"/>
          </w:tcPr>
          <w:p w:rsidR="00083282" w:rsidRPr="00085A08" w:rsidRDefault="00083282" w:rsidP="00083282">
            <w:pPr>
              <w:jc w:val="both"/>
            </w:pPr>
            <w:r w:rsidRPr="00085A08">
              <w:t xml:space="preserve">Насекомые (стрекоза, бабочка). </w:t>
            </w:r>
          </w:p>
        </w:tc>
        <w:tc>
          <w:tcPr>
            <w:tcW w:w="422" w:type="pct"/>
          </w:tcPr>
          <w:p w:rsidR="00083282" w:rsidRPr="00C62427" w:rsidRDefault="003D0DCF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083282" w:rsidRPr="00C62427" w:rsidRDefault="003D0DCF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083282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083282" w:rsidRPr="00085A08" w:rsidRDefault="00F47FCD" w:rsidP="00C62427">
            <w:pPr>
              <w:jc w:val="both"/>
            </w:pPr>
            <w:r>
              <w:t>Описывают в</w:t>
            </w:r>
            <w:r w:rsidR="00083282" w:rsidRPr="00085A08">
              <w:t>нешний вид этих насекомых, где живу</w:t>
            </w:r>
            <w:r>
              <w:t>т, сходства и различия</w:t>
            </w:r>
            <w:r w:rsidR="00083282">
              <w:t>.</w:t>
            </w:r>
          </w:p>
        </w:tc>
        <w:tc>
          <w:tcPr>
            <w:tcW w:w="1221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083282" w:rsidRPr="00C62427" w:rsidTr="00C62427">
        <w:tc>
          <w:tcPr>
            <w:tcW w:w="283" w:type="pct"/>
          </w:tcPr>
          <w:p w:rsidR="00083282" w:rsidRDefault="002D11AC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027" w:type="pct"/>
          </w:tcPr>
          <w:p w:rsidR="00083282" w:rsidRPr="00085A08" w:rsidRDefault="00575E34" w:rsidP="00575E34">
            <w:pPr>
              <w:jc w:val="both"/>
            </w:pPr>
            <w:r w:rsidRPr="00085A08">
              <w:t xml:space="preserve">Наблюдения за сезонными изменениями в природе. </w:t>
            </w:r>
          </w:p>
        </w:tc>
        <w:tc>
          <w:tcPr>
            <w:tcW w:w="422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575E34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80" w:type="pct"/>
          </w:tcPr>
          <w:p w:rsidR="00083282" w:rsidRPr="00C62427" w:rsidRDefault="00083282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575E34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221" w:type="pct"/>
          </w:tcPr>
          <w:p w:rsidR="00083282" w:rsidRPr="00085A08" w:rsidRDefault="00F47FCD" w:rsidP="00C62427">
            <w:pPr>
              <w:jc w:val="both"/>
            </w:pPr>
            <w:r>
              <w:t>Наблюдают л</w:t>
            </w:r>
            <w:r w:rsidR="00575E34" w:rsidRPr="00085A08">
              <w:t>ето: солнечные, жаркие дни, зелёные листья на деревьях, цветение трав, сбор ягод и грибов. Осень: пасмурные дни, похолодание, холодные дожди, листопад. Зима: морозы, метели. Весна: таяние снега и льда</w:t>
            </w:r>
            <w:r>
              <w:t>, первые весенние цветы. Ведут календарь</w:t>
            </w:r>
            <w:r w:rsidR="00575E34" w:rsidRPr="00085A08">
              <w:t xml:space="preserve"> погоды.</w:t>
            </w:r>
          </w:p>
        </w:tc>
        <w:tc>
          <w:tcPr>
            <w:tcW w:w="1221" w:type="pct"/>
          </w:tcPr>
          <w:p w:rsidR="00083282" w:rsidRPr="00C62427" w:rsidRDefault="00F47FCD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наблюдение, беседа</w:t>
            </w:r>
          </w:p>
        </w:tc>
      </w:tr>
      <w:tr w:rsidR="00C62427" w:rsidRPr="00C62427" w:rsidTr="00C62427">
        <w:tc>
          <w:tcPr>
            <w:tcW w:w="283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7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422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64ч</w:t>
            </w:r>
          </w:p>
        </w:tc>
        <w:tc>
          <w:tcPr>
            <w:tcW w:w="380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6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  <w:r w:rsidRPr="00C62427">
              <w:rPr>
                <w:rFonts w:eastAsia="Calibri"/>
                <w:lang w:eastAsia="en-US"/>
              </w:rPr>
              <w:t>64ч</w:t>
            </w:r>
          </w:p>
        </w:tc>
        <w:tc>
          <w:tcPr>
            <w:tcW w:w="1221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1" w:type="pct"/>
          </w:tcPr>
          <w:p w:rsidR="00C62427" w:rsidRPr="00C62427" w:rsidRDefault="00C62427" w:rsidP="00C6242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85A08" w:rsidRDefault="00085A08" w:rsidP="004D006D">
      <w:pPr>
        <w:tabs>
          <w:tab w:val="left" w:pos="5370"/>
        </w:tabs>
        <w:jc w:val="center"/>
      </w:pPr>
    </w:p>
    <w:p w:rsidR="009C6BA1" w:rsidRDefault="009C6BA1" w:rsidP="009D0BAD">
      <w:pPr>
        <w:tabs>
          <w:tab w:val="left" w:pos="5370"/>
        </w:tabs>
      </w:pPr>
    </w:p>
    <w:p w:rsidR="009C6BA1" w:rsidRDefault="009C6BA1" w:rsidP="009D0BAD">
      <w:pPr>
        <w:tabs>
          <w:tab w:val="left" w:pos="5370"/>
        </w:tabs>
      </w:pPr>
    </w:p>
    <w:p w:rsidR="009C6BA1" w:rsidRDefault="009C6BA1" w:rsidP="009C6B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8D356F" w:rsidRDefault="008D356F" w:rsidP="008D356F">
      <w:pPr>
        <w:spacing w:after="200" w:line="276" w:lineRule="auto"/>
        <w:jc w:val="center"/>
        <w:rPr>
          <w:b/>
          <w:sz w:val="28"/>
          <w:szCs w:val="28"/>
        </w:rPr>
      </w:pPr>
    </w:p>
    <w:p w:rsidR="00F45DD6" w:rsidRDefault="00F45DD6" w:rsidP="00F45DD6">
      <w:pPr>
        <w:tabs>
          <w:tab w:val="left" w:pos="4577"/>
        </w:tabs>
        <w:spacing w:after="200" w:line="276" w:lineRule="auto"/>
        <w:rPr>
          <w:b/>
          <w:sz w:val="28"/>
          <w:szCs w:val="28"/>
        </w:rPr>
      </w:pPr>
    </w:p>
    <w:p w:rsidR="00F45DD6" w:rsidRDefault="00F45DD6" w:rsidP="00F45DD6">
      <w:pPr>
        <w:tabs>
          <w:tab w:val="left" w:pos="4577"/>
        </w:tabs>
        <w:spacing w:after="200" w:line="276" w:lineRule="auto"/>
        <w:rPr>
          <w:b/>
          <w:sz w:val="28"/>
          <w:szCs w:val="28"/>
        </w:rPr>
      </w:pPr>
    </w:p>
    <w:p w:rsidR="00F45DD6" w:rsidRDefault="00F45DD6" w:rsidP="00F45DD6">
      <w:pPr>
        <w:ind w:firstLine="900"/>
        <w:jc w:val="center"/>
        <w:rPr>
          <w:b/>
        </w:rPr>
      </w:pPr>
    </w:p>
    <w:p w:rsidR="00F45DD6" w:rsidRDefault="00F45DD6" w:rsidP="00F45DD6">
      <w:pPr>
        <w:ind w:firstLine="900"/>
        <w:jc w:val="center"/>
        <w:rPr>
          <w:b/>
        </w:rPr>
      </w:pPr>
      <w:r>
        <w:rPr>
          <w:b/>
        </w:rPr>
        <w:lastRenderedPageBreak/>
        <w:t>СОДЕРЖАНИЕ КУРСА</w:t>
      </w:r>
    </w:p>
    <w:p w:rsidR="00F45DD6" w:rsidRDefault="00F45DD6" w:rsidP="00F45DD6">
      <w:pPr>
        <w:ind w:firstLine="900"/>
        <w:jc w:val="center"/>
        <w:rPr>
          <w:b/>
        </w:rPr>
      </w:pPr>
    </w:p>
    <w:p w:rsidR="00F45DD6" w:rsidRDefault="00F45DD6" w:rsidP="00F45DD6">
      <w:pPr>
        <w:ind w:firstLine="900"/>
        <w:jc w:val="center"/>
        <w:rPr>
          <w:u w:val="single"/>
        </w:rPr>
      </w:pPr>
      <w:r w:rsidRPr="00F45DD6">
        <w:rPr>
          <w:u w:val="single"/>
        </w:rPr>
        <w:t>Развитие</w:t>
      </w:r>
      <w:r w:rsidR="002D11AC">
        <w:rPr>
          <w:u w:val="single"/>
        </w:rPr>
        <w:t xml:space="preserve"> устной</w:t>
      </w:r>
      <w:r w:rsidRPr="00F45DD6">
        <w:rPr>
          <w:u w:val="single"/>
        </w:rPr>
        <w:t xml:space="preserve"> речи (окружающий мир)</w:t>
      </w:r>
    </w:p>
    <w:p w:rsidR="00F45DD6" w:rsidRDefault="00F45DD6" w:rsidP="00F45DD6">
      <w:pPr>
        <w:pStyle w:val="af2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F45DD6" w:rsidRPr="00492708" w:rsidRDefault="002D11AC" w:rsidP="00F45DD6">
      <w:pPr>
        <w:pStyle w:val="af2"/>
        <w:outlineLvl w:val="0"/>
        <w:rPr>
          <w:rFonts w:ascii="Times New Roman" w:hAnsi="Times New Roman"/>
          <w:sz w:val="24"/>
          <w:szCs w:val="24"/>
          <w:u w:val="single"/>
        </w:rPr>
      </w:pPr>
      <w:r w:rsidRPr="002D11AC">
        <w:rPr>
          <w:rFonts w:ascii="Times New Roman" w:hAnsi="Times New Roman"/>
          <w:sz w:val="24"/>
          <w:szCs w:val="24"/>
        </w:rPr>
        <w:t>1.</w:t>
      </w:r>
      <w:r w:rsidR="00F45DD6" w:rsidRPr="00492708">
        <w:rPr>
          <w:rFonts w:ascii="Times New Roman" w:hAnsi="Times New Roman"/>
          <w:sz w:val="24"/>
          <w:szCs w:val="24"/>
          <w:u w:val="single"/>
        </w:rPr>
        <w:t xml:space="preserve">Повторение материала </w:t>
      </w:r>
      <w:r w:rsidR="00F45DD6" w:rsidRPr="00492708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F45DD6" w:rsidRPr="00492708">
        <w:rPr>
          <w:rFonts w:ascii="Times New Roman" w:hAnsi="Times New Roman"/>
          <w:sz w:val="24"/>
          <w:szCs w:val="24"/>
          <w:u w:val="single"/>
        </w:rPr>
        <w:t xml:space="preserve"> класса</w:t>
      </w:r>
      <w:r w:rsidR="006C5D74" w:rsidRPr="00492708">
        <w:rPr>
          <w:rFonts w:ascii="Times New Roman" w:hAnsi="Times New Roman"/>
          <w:sz w:val="24"/>
          <w:szCs w:val="24"/>
          <w:u w:val="single"/>
        </w:rPr>
        <w:t>.</w:t>
      </w:r>
    </w:p>
    <w:p w:rsidR="00F45DD6" w:rsidRPr="00F45DD6" w:rsidRDefault="00F45DD6" w:rsidP="00F45DD6">
      <w:pPr>
        <w:pStyle w:val="af2"/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5D74" w:rsidRDefault="002D11AC" w:rsidP="006C5D74">
      <w:pPr>
        <w:pStyle w:val="af2"/>
        <w:rPr>
          <w:rFonts w:ascii="Times New Roman" w:hAnsi="Times New Roman"/>
          <w:sz w:val="24"/>
          <w:szCs w:val="24"/>
        </w:rPr>
      </w:pPr>
      <w:r w:rsidRPr="002D11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F45DD6" w:rsidRPr="00492708">
        <w:rPr>
          <w:rFonts w:ascii="Times New Roman" w:hAnsi="Times New Roman"/>
          <w:sz w:val="24"/>
          <w:szCs w:val="24"/>
          <w:u w:val="single"/>
        </w:rPr>
        <w:t xml:space="preserve">Овощи </w:t>
      </w:r>
      <w:r w:rsidR="00F45DD6" w:rsidRPr="006C5D74">
        <w:rPr>
          <w:rFonts w:ascii="Times New Roman" w:hAnsi="Times New Roman"/>
          <w:sz w:val="24"/>
          <w:szCs w:val="24"/>
        </w:rPr>
        <w:t>(картофель, капуста)</w:t>
      </w:r>
      <w:r w:rsidR="00492708">
        <w:rPr>
          <w:rFonts w:ascii="Times New Roman" w:hAnsi="Times New Roman"/>
          <w:sz w:val="24"/>
          <w:szCs w:val="24"/>
        </w:rPr>
        <w:t>.</w:t>
      </w:r>
      <w:r w:rsidR="006C5D74">
        <w:rPr>
          <w:rFonts w:ascii="Times New Roman" w:hAnsi="Times New Roman"/>
          <w:sz w:val="24"/>
          <w:szCs w:val="24"/>
        </w:rPr>
        <w:t>Употребление этих овощей в пищу.</w:t>
      </w:r>
    </w:p>
    <w:p w:rsidR="006C5D74" w:rsidRDefault="006C5D74" w:rsidP="006C5D74">
      <w:pPr>
        <w:pStyle w:val="af2"/>
        <w:rPr>
          <w:rFonts w:ascii="Times New Roman" w:hAnsi="Times New Roman"/>
          <w:sz w:val="24"/>
          <w:szCs w:val="24"/>
        </w:rPr>
      </w:pPr>
    </w:p>
    <w:p w:rsidR="00492708" w:rsidRDefault="002D11AC" w:rsidP="00492708">
      <w:pPr>
        <w:pStyle w:val="af2"/>
        <w:rPr>
          <w:rFonts w:ascii="Times New Roman" w:hAnsi="Times New Roman"/>
          <w:sz w:val="24"/>
        </w:rPr>
      </w:pPr>
      <w:r w:rsidRPr="002D11AC">
        <w:rPr>
          <w:rFonts w:ascii="Times New Roman" w:hAnsi="Times New Roman"/>
          <w:sz w:val="24"/>
          <w:szCs w:val="24"/>
        </w:rPr>
        <w:t>3.</w:t>
      </w:r>
      <w:r w:rsidR="006C5D74" w:rsidRPr="00492708">
        <w:rPr>
          <w:rFonts w:ascii="Times New Roman" w:hAnsi="Times New Roman"/>
          <w:sz w:val="24"/>
          <w:szCs w:val="24"/>
          <w:u w:val="single"/>
        </w:rPr>
        <w:t>Фрукты</w:t>
      </w:r>
      <w:r w:rsidR="006C5D74" w:rsidRPr="006C5D74">
        <w:rPr>
          <w:rFonts w:ascii="Times New Roman" w:hAnsi="Times New Roman"/>
          <w:sz w:val="24"/>
          <w:szCs w:val="24"/>
        </w:rPr>
        <w:t xml:space="preserve"> (арбуз)</w:t>
      </w:r>
      <w:r w:rsidR="00492708">
        <w:rPr>
          <w:rFonts w:ascii="Times New Roman" w:hAnsi="Times New Roman"/>
          <w:sz w:val="24"/>
          <w:szCs w:val="24"/>
        </w:rPr>
        <w:t>.</w:t>
      </w:r>
      <w:r w:rsidR="00492708">
        <w:rPr>
          <w:rFonts w:ascii="Times New Roman" w:hAnsi="Times New Roman"/>
          <w:sz w:val="24"/>
        </w:rPr>
        <w:t>Цвет, величина, форма, вкус.</w:t>
      </w:r>
    </w:p>
    <w:p w:rsidR="00492708" w:rsidRDefault="00492708" w:rsidP="00492708">
      <w:pPr>
        <w:pStyle w:val="af2"/>
        <w:rPr>
          <w:rFonts w:ascii="Times New Roman" w:hAnsi="Times New Roman"/>
          <w:sz w:val="24"/>
        </w:rPr>
      </w:pPr>
    </w:p>
    <w:p w:rsidR="00492708" w:rsidRDefault="002D11AC" w:rsidP="00492708">
      <w:r w:rsidRPr="002D11AC">
        <w:t>4.</w:t>
      </w:r>
      <w:r w:rsidR="00492708" w:rsidRPr="00492708">
        <w:rPr>
          <w:u w:val="single"/>
        </w:rPr>
        <w:t>Деревья</w:t>
      </w:r>
      <w:r w:rsidR="00492708">
        <w:t xml:space="preserve"> (дуб, тополь). Распознают ч</w:t>
      </w:r>
      <w:r w:rsidR="00492708" w:rsidRPr="00085A08">
        <w:t>асти дерева: корень, ствол, ветви, листья.</w:t>
      </w:r>
    </w:p>
    <w:p w:rsidR="00492708" w:rsidRDefault="00492708" w:rsidP="00492708"/>
    <w:p w:rsidR="00492708" w:rsidRPr="00492708" w:rsidRDefault="002D11AC" w:rsidP="00492708">
      <w:pPr>
        <w:pStyle w:val="af2"/>
        <w:rPr>
          <w:rFonts w:ascii="Times New Roman" w:hAnsi="Times New Roman"/>
          <w:sz w:val="24"/>
          <w:szCs w:val="24"/>
        </w:rPr>
      </w:pPr>
      <w:r w:rsidRPr="002D11AC">
        <w:rPr>
          <w:rFonts w:ascii="Times New Roman" w:hAnsi="Times New Roman"/>
          <w:sz w:val="24"/>
          <w:szCs w:val="24"/>
        </w:rPr>
        <w:t>5.</w:t>
      </w:r>
      <w:r w:rsidR="00492708" w:rsidRPr="00492708">
        <w:rPr>
          <w:rFonts w:ascii="Times New Roman" w:hAnsi="Times New Roman"/>
          <w:sz w:val="24"/>
          <w:szCs w:val="24"/>
          <w:u w:val="single"/>
        </w:rPr>
        <w:t>Комнатные растения</w:t>
      </w:r>
      <w:r w:rsidR="00492708" w:rsidRPr="00492708">
        <w:rPr>
          <w:rFonts w:ascii="Times New Roman" w:hAnsi="Times New Roman"/>
          <w:sz w:val="24"/>
          <w:szCs w:val="24"/>
        </w:rPr>
        <w:t xml:space="preserve"> (бегония). Название. Распознавание.</w:t>
      </w:r>
    </w:p>
    <w:p w:rsidR="00492708" w:rsidRPr="00492708" w:rsidRDefault="00492708" w:rsidP="00492708"/>
    <w:p w:rsidR="00492708" w:rsidRDefault="002D11AC" w:rsidP="00492708">
      <w:pPr>
        <w:pStyle w:val="af2"/>
        <w:rPr>
          <w:rFonts w:ascii="Times New Roman" w:hAnsi="Times New Roman"/>
          <w:sz w:val="24"/>
          <w:szCs w:val="24"/>
        </w:rPr>
      </w:pPr>
      <w:r w:rsidRPr="002D11AC">
        <w:rPr>
          <w:rFonts w:ascii="Times New Roman" w:hAnsi="Times New Roman"/>
          <w:sz w:val="24"/>
          <w:szCs w:val="24"/>
        </w:rPr>
        <w:t>6.</w:t>
      </w:r>
      <w:r w:rsidR="00492708" w:rsidRPr="00492708">
        <w:rPr>
          <w:rFonts w:ascii="Times New Roman" w:hAnsi="Times New Roman"/>
          <w:sz w:val="24"/>
          <w:szCs w:val="24"/>
          <w:u w:val="single"/>
        </w:rPr>
        <w:t>Цветы</w:t>
      </w:r>
      <w:r w:rsidR="00492708" w:rsidRPr="00492708">
        <w:rPr>
          <w:rFonts w:ascii="Times New Roman" w:hAnsi="Times New Roman"/>
          <w:sz w:val="24"/>
          <w:szCs w:val="24"/>
        </w:rPr>
        <w:t xml:space="preserve"> (одуванчик, ромашка). Название. Распознавание.</w:t>
      </w:r>
    </w:p>
    <w:p w:rsidR="00492708" w:rsidRDefault="00492708" w:rsidP="00492708">
      <w:pPr>
        <w:pStyle w:val="af2"/>
        <w:rPr>
          <w:rFonts w:ascii="Times New Roman" w:hAnsi="Times New Roman"/>
          <w:sz w:val="24"/>
          <w:szCs w:val="24"/>
        </w:rPr>
      </w:pPr>
    </w:p>
    <w:p w:rsidR="00492708" w:rsidRDefault="002D11AC" w:rsidP="00492708">
      <w:pPr>
        <w:pStyle w:val="af2"/>
        <w:rPr>
          <w:rFonts w:ascii="Times New Roman" w:hAnsi="Times New Roman"/>
          <w:sz w:val="24"/>
        </w:rPr>
      </w:pPr>
      <w:r w:rsidRPr="002D11AC">
        <w:rPr>
          <w:rFonts w:ascii="Times New Roman" w:hAnsi="Times New Roman"/>
          <w:sz w:val="24"/>
          <w:szCs w:val="24"/>
        </w:rPr>
        <w:t>7.</w:t>
      </w:r>
      <w:r w:rsidR="00492708" w:rsidRPr="00492708">
        <w:rPr>
          <w:rFonts w:ascii="Times New Roman" w:hAnsi="Times New Roman"/>
          <w:sz w:val="24"/>
          <w:szCs w:val="24"/>
          <w:u w:val="single"/>
        </w:rPr>
        <w:t>Домашние животные</w:t>
      </w:r>
      <w:r w:rsidR="00492708" w:rsidRPr="00492708">
        <w:rPr>
          <w:rFonts w:ascii="Times New Roman" w:hAnsi="Times New Roman"/>
          <w:sz w:val="24"/>
          <w:szCs w:val="24"/>
        </w:rPr>
        <w:t xml:space="preserve"> (корова, лошадь)</w:t>
      </w:r>
      <w:r w:rsidR="00492708">
        <w:rPr>
          <w:rFonts w:ascii="Times New Roman" w:hAnsi="Times New Roman"/>
          <w:sz w:val="24"/>
          <w:szCs w:val="24"/>
        </w:rPr>
        <w:t>.</w:t>
      </w:r>
      <w:r w:rsidR="00492708">
        <w:rPr>
          <w:rFonts w:ascii="Times New Roman" w:hAnsi="Times New Roman"/>
          <w:sz w:val="24"/>
        </w:rPr>
        <w:t>Где живут, чем питаются, какую пользу приносят человеку. Сравнение коровы и лошади по внешнему виду.</w:t>
      </w:r>
    </w:p>
    <w:p w:rsidR="00492708" w:rsidRDefault="00492708" w:rsidP="00492708">
      <w:pPr>
        <w:pStyle w:val="af2"/>
        <w:rPr>
          <w:rFonts w:ascii="Times New Roman" w:hAnsi="Times New Roman"/>
          <w:sz w:val="24"/>
        </w:rPr>
      </w:pPr>
    </w:p>
    <w:p w:rsidR="00492708" w:rsidRDefault="002D11AC" w:rsidP="00492708">
      <w:pPr>
        <w:pStyle w:val="af2"/>
        <w:rPr>
          <w:rFonts w:ascii="Times New Roman" w:hAnsi="Times New Roman"/>
          <w:sz w:val="24"/>
        </w:rPr>
      </w:pPr>
      <w:r w:rsidRPr="002D11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92708" w:rsidRPr="00492708">
        <w:rPr>
          <w:rFonts w:ascii="Times New Roman" w:hAnsi="Times New Roman"/>
          <w:sz w:val="24"/>
          <w:szCs w:val="24"/>
          <w:u w:val="single"/>
        </w:rPr>
        <w:t>Дикие животные</w:t>
      </w:r>
      <w:r w:rsidR="00492708" w:rsidRPr="00492708">
        <w:rPr>
          <w:rFonts w:ascii="Times New Roman" w:hAnsi="Times New Roman"/>
          <w:sz w:val="24"/>
          <w:szCs w:val="24"/>
        </w:rPr>
        <w:t xml:space="preserve"> (ёж, белка).</w:t>
      </w:r>
      <w:r w:rsidR="00492708">
        <w:rPr>
          <w:rFonts w:ascii="Times New Roman" w:hAnsi="Times New Roman"/>
          <w:sz w:val="24"/>
        </w:rPr>
        <w:t>Части тела, где живут, как передвигаются. Сравнение с домашними животными.</w:t>
      </w:r>
    </w:p>
    <w:p w:rsidR="00492708" w:rsidRDefault="00492708" w:rsidP="00492708">
      <w:pPr>
        <w:pStyle w:val="af2"/>
        <w:rPr>
          <w:rFonts w:ascii="Times New Roman" w:hAnsi="Times New Roman"/>
          <w:sz w:val="24"/>
        </w:rPr>
      </w:pPr>
    </w:p>
    <w:p w:rsidR="00492708" w:rsidRDefault="002D11AC" w:rsidP="00492708">
      <w:pPr>
        <w:pStyle w:val="af2"/>
        <w:rPr>
          <w:rFonts w:ascii="Times New Roman" w:hAnsi="Times New Roman"/>
          <w:sz w:val="24"/>
        </w:rPr>
      </w:pPr>
      <w:r w:rsidRPr="002D11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92708" w:rsidRPr="00492708">
        <w:rPr>
          <w:rFonts w:ascii="Times New Roman" w:hAnsi="Times New Roman"/>
          <w:sz w:val="24"/>
          <w:szCs w:val="24"/>
          <w:u w:val="single"/>
        </w:rPr>
        <w:t>Птицы</w:t>
      </w:r>
      <w:r w:rsidR="00492708" w:rsidRPr="00492708">
        <w:rPr>
          <w:rFonts w:ascii="Times New Roman" w:hAnsi="Times New Roman"/>
          <w:sz w:val="24"/>
          <w:szCs w:val="24"/>
        </w:rPr>
        <w:t xml:space="preserve"> (ворона, воробей).</w:t>
      </w:r>
      <w:r w:rsidR="00492708">
        <w:rPr>
          <w:rFonts w:ascii="Times New Roman" w:hAnsi="Times New Roman"/>
          <w:sz w:val="24"/>
        </w:rPr>
        <w:t xml:space="preserve">Дополнения к пройденному материалу во </w:t>
      </w:r>
      <w:r w:rsidR="00492708">
        <w:rPr>
          <w:rFonts w:ascii="Times New Roman" w:hAnsi="Times New Roman"/>
          <w:sz w:val="24"/>
          <w:lang w:val="en-US"/>
        </w:rPr>
        <w:t>II</w:t>
      </w:r>
      <w:r w:rsidR="00492708">
        <w:rPr>
          <w:rFonts w:ascii="Times New Roman" w:hAnsi="Times New Roman"/>
          <w:sz w:val="24"/>
        </w:rPr>
        <w:t>классе: какую пользу приносят человеку.</w:t>
      </w:r>
    </w:p>
    <w:p w:rsidR="00492708" w:rsidRDefault="00492708" w:rsidP="00492708">
      <w:pPr>
        <w:pStyle w:val="af2"/>
        <w:rPr>
          <w:rFonts w:ascii="Times New Roman" w:hAnsi="Times New Roman"/>
          <w:sz w:val="24"/>
        </w:rPr>
      </w:pPr>
    </w:p>
    <w:p w:rsidR="00492708" w:rsidRDefault="002D11AC" w:rsidP="00492708">
      <w:pPr>
        <w:pStyle w:val="af2"/>
        <w:rPr>
          <w:rFonts w:ascii="Times New Roman" w:hAnsi="Times New Roman"/>
          <w:sz w:val="24"/>
        </w:rPr>
      </w:pPr>
      <w:r w:rsidRPr="002D11AC">
        <w:rPr>
          <w:rFonts w:ascii="Times New Roman" w:hAnsi="Times New Roman"/>
          <w:sz w:val="24"/>
          <w:szCs w:val="24"/>
        </w:rPr>
        <w:t>10.</w:t>
      </w:r>
      <w:r w:rsidR="00492708" w:rsidRPr="00492708">
        <w:rPr>
          <w:rFonts w:ascii="Times New Roman" w:hAnsi="Times New Roman"/>
          <w:sz w:val="24"/>
          <w:szCs w:val="24"/>
          <w:u w:val="single"/>
        </w:rPr>
        <w:t>Насекомые</w:t>
      </w:r>
      <w:r w:rsidR="00492708" w:rsidRPr="00492708">
        <w:rPr>
          <w:rFonts w:ascii="Times New Roman" w:hAnsi="Times New Roman"/>
          <w:sz w:val="24"/>
          <w:szCs w:val="24"/>
        </w:rPr>
        <w:t xml:space="preserve"> (стрекоза, бабочка).</w:t>
      </w:r>
      <w:r w:rsidR="00492708">
        <w:rPr>
          <w:rFonts w:ascii="Times New Roman" w:hAnsi="Times New Roman"/>
          <w:sz w:val="24"/>
        </w:rPr>
        <w:t>Внешний вид этих насекомых, где живут, сходства и различия, название.</w:t>
      </w:r>
    </w:p>
    <w:p w:rsidR="00492708" w:rsidRDefault="00492708" w:rsidP="00492708">
      <w:pPr>
        <w:pStyle w:val="af2"/>
        <w:rPr>
          <w:rFonts w:ascii="Times New Roman" w:hAnsi="Times New Roman"/>
          <w:sz w:val="24"/>
        </w:rPr>
      </w:pPr>
    </w:p>
    <w:p w:rsidR="00492708" w:rsidRDefault="002D11AC" w:rsidP="00492708">
      <w:pPr>
        <w:pStyle w:val="af2"/>
        <w:rPr>
          <w:rFonts w:ascii="Times New Roman" w:hAnsi="Times New Roman"/>
          <w:sz w:val="24"/>
        </w:rPr>
      </w:pPr>
      <w:r w:rsidRPr="002D11A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492708" w:rsidRPr="00492708">
        <w:rPr>
          <w:rFonts w:ascii="Times New Roman" w:hAnsi="Times New Roman"/>
          <w:sz w:val="24"/>
          <w:szCs w:val="24"/>
          <w:u w:val="single"/>
        </w:rPr>
        <w:t>Наблюдения за сезонными изменениями в природе</w:t>
      </w:r>
      <w:r w:rsidR="00492708" w:rsidRPr="00492708">
        <w:rPr>
          <w:rFonts w:ascii="Times New Roman" w:hAnsi="Times New Roman"/>
          <w:sz w:val="24"/>
          <w:szCs w:val="24"/>
        </w:rPr>
        <w:t>.</w:t>
      </w:r>
      <w:r w:rsidR="00492708">
        <w:rPr>
          <w:rFonts w:ascii="Times New Roman" w:hAnsi="Times New Roman"/>
          <w:sz w:val="24"/>
        </w:rPr>
        <w:t>Лето: солнечные, жаркие дни, зелёные листья на деревьях, цветение трав, сбор ягод и грибов. Осень: пасмурные дни, похолодание, холодные дожди, листопад. Зима: морозы, метели. Весна: таяние снега и льда, первые весенние цветы. Ведение календаря погоды.</w:t>
      </w:r>
    </w:p>
    <w:p w:rsidR="00492708" w:rsidRPr="00492708" w:rsidRDefault="00492708" w:rsidP="00492708">
      <w:pPr>
        <w:pStyle w:val="af2"/>
        <w:rPr>
          <w:rFonts w:ascii="Times New Roman" w:hAnsi="Times New Roman"/>
          <w:sz w:val="24"/>
          <w:szCs w:val="24"/>
        </w:rPr>
      </w:pPr>
    </w:p>
    <w:p w:rsidR="00492708" w:rsidRPr="00492708" w:rsidRDefault="00492708" w:rsidP="00492708">
      <w:pPr>
        <w:pStyle w:val="af2"/>
        <w:rPr>
          <w:rFonts w:ascii="Times New Roman" w:hAnsi="Times New Roman"/>
          <w:sz w:val="24"/>
          <w:szCs w:val="24"/>
        </w:rPr>
      </w:pPr>
    </w:p>
    <w:p w:rsidR="00492708" w:rsidRPr="00492708" w:rsidRDefault="00492708" w:rsidP="00492708">
      <w:pPr>
        <w:pStyle w:val="af2"/>
        <w:rPr>
          <w:rFonts w:ascii="Times New Roman" w:hAnsi="Times New Roman"/>
          <w:sz w:val="24"/>
          <w:szCs w:val="24"/>
        </w:rPr>
      </w:pPr>
    </w:p>
    <w:p w:rsidR="00492708" w:rsidRPr="00492708" w:rsidRDefault="00492708" w:rsidP="00492708">
      <w:pPr>
        <w:pStyle w:val="af2"/>
        <w:rPr>
          <w:rFonts w:ascii="Times New Roman" w:hAnsi="Times New Roman"/>
          <w:sz w:val="24"/>
          <w:szCs w:val="24"/>
        </w:rPr>
      </w:pPr>
    </w:p>
    <w:p w:rsidR="00492708" w:rsidRPr="00492708" w:rsidRDefault="00492708" w:rsidP="00492708">
      <w:pPr>
        <w:rPr>
          <w:rFonts w:eastAsia="Calibri"/>
          <w:lang w:eastAsia="en-US"/>
        </w:rPr>
      </w:pPr>
    </w:p>
    <w:p w:rsidR="006C5D74" w:rsidRPr="006C5D74" w:rsidRDefault="006C5D74" w:rsidP="006C5D74">
      <w:pPr>
        <w:pStyle w:val="af2"/>
        <w:rPr>
          <w:rFonts w:ascii="Times New Roman" w:hAnsi="Times New Roman"/>
          <w:sz w:val="24"/>
          <w:szCs w:val="24"/>
        </w:rPr>
      </w:pPr>
    </w:p>
    <w:p w:rsidR="00F45DD6" w:rsidRPr="006C5D74" w:rsidRDefault="00F45DD6" w:rsidP="00F45DD6">
      <w:pPr>
        <w:rPr>
          <w:u w:val="single"/>
        </w:rPr>
      </w:pPr>
    </w:p>
    <w:p w:rsidR="00F45DD6" w:rsidRDefault="00F45DD6" w:rsidP="00F45DD6">
      <w:pPr>
        <w:tabs>
          <w:tab w:val="left" w:pos="4577"/>
        </w:tabs>
        <w:spacing w:after="200" w:line="276" w:lineRule="auto"/>
        <w:rPr>
          <w:b/>
          <w:sz w:val="28"/>
          <w:szCs w:val="28"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492708">
      <w:pPr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F45DD6" w:rsidRDefault="00F45DD6" w:rsidP="00A02656">
      <w:pPr>
        <w:jc w:val="center"/>
        <w:rPr>
          <w:b/>
        </w:rPr>
      </w:pPr>
    </w:p>
    <w:p w:rsidR="00A02656" w:rsidRPr="00A02656" w:rsidRDefault="00A02656" w:rsidP="00A02656">
      <w:pPr>
        <w:jc w:val="center"/>
        <w:rPr>
          <w:b/>
        </w:rPr>
      </w:pPr>
      <w:r w:rsidRPr="00A02656">
        <w:rPr>
          <w:b/>
        </w:rPr>
        <w:lastRenderedPageBreak/>
        <w:t>УЧЕБНО-МЕТОДИЧЕСКОЕ ОБЕСПЕЧЕНИЕ</w:t>
      </w:r>
    </w:p>
    <w:p w:rsidR="00A02656" w:rsidRPr="00A02656" w:rsidRDefault="00A02656" w:rsidP="00A02656">
      <w:pPr>
        <w:rPr>
          <w:b/>
          <w:lang w:eastAsia="en-US"/>
        </w:rPr>
      </w:pPr>
    </w:p>
    <w:p w:rsidR="00A02656" w:rsidRPr="00A02656" w:rsidRDefault="00A02656" w:rsidP="00A02656">
      <w:pPr>
        <w:rPr>
          <w:b/>
          <w:lang w:eastAsia="en-US"/>
        </w:rPr>
      </w:pPr>
      <w:r w:rsidRPr="00A02656">
        <w:rPr>
          <w:b/>
          <w:lang w:eastAsia="en-US"/>
        </w:rPr>
        <w:t xml:space="preserve">Программное и учебное обеспечение: </w:t>
      </w:r>
    </w:p>
    <w:p w:rsidR="00A02656" w:rsidRPr="00A02656" w:rsidRDefault="00A02656" w:rsidP="00A02656">
      <w:pPr>
        <w:autoSpaceDE w:val="0"/>
        <w:autoSpaceDN w:val="0"/>
        <w:adjustRightInd w:val="0"/>
        <w:spacing w:after="200" w:line="360" w:lineRule="auto"/>
        <w:rPr>
          <w:lang w:eastAsia="en-US"/>
        </w:rPr>
      </w:pPr>
      <w:r w:rsidRPr="00A02656">
        <w:rPr>
          <w:lang w:eastAsia="en-US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2. Волина, В. В. Учимся играя  / В. В. Волина. – М. : Новая школа, 1994. – 448с.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 xml:space="preserve">3. Худенко, Е. Д. Планирование уроков развития речи на основе знакомства с окружающим миром в 1 классе специальных (коррекционных) школ </w:t>
      </w:r>
      <w:r w:rsidRPr="00A02656">
        <w:rPr>
          <w:lang w:val="en-US" w:eastAsia="en-US"/>
        </w:rPr>
        <w:t>VIII</w:t>
      </w:r>
      <w:r w:rsidRPr="00A02656">
        <w:rPr>
          <w:lang w:eastAsia="en-US"/>
        </w:rPr>
        <w:t xml:space="preserve"> вида: Методическое пособие для учителя.  / Е. Д. Худенко,  Д. И. Барышникова. – М. : АРКТИ,  2010. – 176с. 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4. Елкина, Н. В. 1000 загадок : Популярное пособие для родителей и педагогов. / Н. В. Елкина, Т. И. Тарабанова. – Ярославль : Академия развития, 2010. – 224с.</w:t>
      </w:r>
    </w:p>
    <w:p w:rsidR="00A02656" w:rsidRPr="00A02656" w:rsidRDefault="00A02656" w:rsidP="00A02656">
      <w:pPr>
        <w:pStyle w:val="af"/>
        <w:rPr>
          <w:color w:val="000000"/>
        </w:rPr>
      </w:pPr>
      <w:r w:rsidRPr="00A02656">
        <w:rPr>
          <w:lang w:eastAsia="en-US"/>
        </w:rPr>
        <w:t>5. 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240с.</w:t>
      </w:r>
    </w:p>
    <w:p w:rsidR="00A02656" w:rsidRPr="00A02656" w:rsidRDefault="00A02656" w:rsidP="00A02656">
      <w:pPr>
        <w:pStyle w:val="af"/>
        <w:rPr>
          <w:color w:val="000000"/>
        </w:rPr>
      </w:pPr>
      <w:r w:rsidRPr="00A02656">
        <w:rPr>
          <w:color w:val="000000"/>
        </w:rPr>
        <w:t>6.Программы обучения глубоко умственно отсталых детей. – М., 1983.</w:t>
      </w:r>
    </w:p>
    <w:p w:rsidR="00A02656" w:rsidRPr="00A02656" w:rsidRDefault="00A02656" w:rsidP="00A02656">
      <w:pPr>
        <w:pStyle w:val="af"/>
        <w:rPr>
          <w:color w:val="000000"/>
        </w:rPr>
      </w:pPr>
      <w:r w:rsidRPr="00A02656">
        <w:rPr>
          <w:color w:val="000000"/>
        </w:rPr>
        <w:t>7. Программы специальных (коррекционных) образовательных учреждений VIII вида. Подготовительный, 1-4 классы. – М, 2001.</w:t>
      </w:r>
    </w:p>
    <w:p w:rsidR="00A02656" w:rsidRPr="00A02656" w:rsidRDefault="00A02656" w:rsidP="00A02656">
      <w:pPr>
        <w:pStyle w:val="af"/>
        <w:rPr>
          <w:color w:val="000000"/>
          <w:sz w:val="18"/>
          <w:szCs w:val="18"/>
        </w:rPr>
      </w:pPr>
      <w:r w:rsidRPr="00A02656">
        <w:rPr>
          <w:color w:val="000000"/>
        </w:rPr>
        <w:t>8.</w:t>
      </w:r>
      <w:r w:rsidRPr="00A02656">
        <w:rPr>
          <w:i/>
          <w:iCs/>
          <w:color w:val="000000"/>
        </w:rPr>
        <w:t xml:space="preserve"> Баряева Л.Б., Зарин А., Агапова Г.И. и др. </w:t>
      </w:r>
      <w:r w:rsidRPr="00A02656">
        <w:rPr>
          <w:color w:val="000000"/>
        </w:rPr>
        <w:t>Игра и игрокоррекция // Обучение детей с выраженным недоразвитием интеллекта: Программно-методические материалы.</w:t>
      </w:r>
    </w:p>
    <w:p w:rsidR="00A02656" w:rsidRDefault="00A02656" w:rsidP="00A02656">
      <w:pPr>
        <w:autoSpaceDE w:val="0"/>
        <w:autoSpaceDN w:val="0"/>
        <w:adjustRightInd w:val="0"/>
        <w:spacing w:before="22"/>
        <w:rPr>
          <w:b/>
          <w:sz w:val="26"/>
          <w:szCs w:val="26"/>
        </w:rPr>
      </w:pPr>
    </w:p>
    <w:p w:rsidR="00A02656" w:rsidRPr="00F32579" w:rsidRDefault="00A02656" w:rsidP="00A02656">
      <w:pPr>
        <w:autoSpaceDE w:val="0"/>
        <w:autoSpaceDN w:val="0"/>
        <w:adjustRightInd w:val="0"/>
        <w:spacing w:before="22"/>
        <w:rPr>
          <w:sz w:val="26"/>
          <w:szCs w:val="26"/>
        </w:rPr>
      </w:pPr>
      <w:r w:rsidRPr="00552CC4">
        <w:rPr>
          <w:b/>
          <w:sz w:val="26"/>
          <w:szCs w:val="26"/>
        </w:rPr>
        <w:t>Оборудование:</w:t>
      </w:r>
    </w:p>
    <w:p w:rsidR="00A02656" w:rsidRPr="00552CC4" w:rsidRDefault="00A02656" w:rsidP="00A02656">
      <w:pPr>
        <w:autoSpaceDE w:val="0"/>
        <w:autoSpaceDN w:val="0"/>
        <w:adjustRightInd w:val="0"/>
        <w:spacing w:before="22"/>
        <w:rPr>
          <w:b/>
          <w:sz w:val="26"/>
          <w:szCs w:val="26"/>
        </w:rPr>
      </w:pP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Таблицы:</w:t>
      </w:r>
      <w:r w:rsidR="002D11AC">
        <w:rPr>
          <w:lang w:eastAsia="en-US"/>
        </w:rPr>
        <w:t xml:space="preserve"> по </w:t>
      </w:r>
      <w:r w:rsidRPr="00A02656">
        <w:rPr>
          <w:lang w:eastAsia="en-US"/>
        </w:rPr>
        <w:t xml:space="preserve">развитию устной  речи (Окружающий мир) </w:t>
      </w:r>
    </w:p>
    <w:p w:rsidR="002D11AC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 xml:space="preserve">картинный словарь; 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сюжетные и предметные картинки;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игрушки: мягкие игрушки, резиновые игрушки, пазлы, кубики, лото ,предметные картинки;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экологический букварь;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репродукции картин;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>раскладушки и папки по темам;</w:t>
      </w:r>
    </w:p>
    <w:p w:rsidR="00A02656" w:rsidRPr="00A02656" w:rsidRDefault="00A02656" w:rsidP="00A02656">
      <w:pPr>
        <w:spacing w:after="200" w:line="276" w:lineRule="auto"/>
        <w:rPr>
          <w:lang w:eastAsia="en-US"/>
        </w:rPr>
      </w:pPr>
      <w:r w:rsidRPr="00A02656">
        <w:rPr>
          <w:lang w:eastAsia="en-US"/>
        </w:rPr>
        <w:t xml:space="preserve">сказочные герои; </w:t>
      </w:r>
    </w:p>
    <w:p w:rsidR="00A02656" w:rsidRPr="002D11AC" w:rsidRDefault="00A02656" w:rsidP="00A02656">
      <w:pPr>
        <w:spacing w:after="200" w:line="276" w:lineRule="auto"/>
        <w:rPr>
          <w:lang w:eastAsia="en-US"/>
        </w:rPr>
      </w:pPr>
      <w:r w:rsidRPr="002D11AC">
        <w:rPr>
          <w:lang w:eastAsia="en-US"/>
        </w:rPr>
        <w:t>дидактический и раздаточный материал;</w:t>
      </w:r>
    </w:p>
    <w:p w:rsidR="002E5ABF" w:rsidRPr="009C6BA1" w:rsidRDefault="00A02656" w:rsidP="00A02656">
      <w:pPr>
        <w:spacing w:after="200" w:line="276" w:lineRule="auto"/>
        <w:jc w:val="both"/>
        <w:rPr>
          <w:sz w:val="144"/>
          <w:szCs w:val="144"/>
        </w:rPr>
      </w:pPr>
      <w:r w:rsidRPr="00A02656">
        <w:rPr>
          <w:lang w:eastAsia="en-US"/>
        </w:rPr>
        <w:t>таблицы, плакаты, цветные изображения животных</w:t>
      </w:r>
      <w:r>
        <w:rPr>
          <w:lang w:eastAsia="en-US"/>
        </w:rPr>
        <w:t>.</w:t>
      </w:r>
    </w:p>
    <w:sectPr w:rsidR="002E5ABF" w:rsidRPr="009C6BA1" w:rsidSect="00A02656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0C" w:rsidRDefault="001F040C" w:rsidP="002E5ABF">
      <w:r>
        <w:separator/>
      </w:r>
    </w:p>
  </w:endnote>
  <w:endnote w:type="continuationSeparator" w:id="1">
    <w:p w:rsidR="001F040C" w:rsidRDefault="001F040C" w:rsidP="002E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573"/>
      <w:docPartObj>
        <w:docPartGallery w:val="Page Numbers (Bottom of Page)"/>
        <w:docPartUnique/>
      </w:docPartObj>
    </w:sdtPr>
    <w:sdtContent>
      <w:p w:rsidR="00960E6E" w:rsidRDefault="00F5263C">
        <w:pPr>
          <w:pStyle w:val="a8"/>
          <w:jc w:val="right"/>
        </w:pPr>
        <w:r>
          <w:fldChar w:fldCharType="begin"/>
        </w:r>
        <w:r w:rsidR="003943AF">
          <w:instrText xml:space="preserve"> PAGE   \* MERGEFORMAT </w:instrText>
        </w:r>
        <w:r>
          <w:fldChar w:fldCharType="separate"/>
        </w:r>
        <w:r w:rsidR="00813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E6E" w:rsidRDefault="00960E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0C" w:rsidRDefault="001F040C" w:rsidP="002E5ABF">
      <w:r>
        <w:separator/>
      </w:r>
    </w:p>
  </w:footnote>
  <w:footnote w:type="continuationSeparator" w:id="1">
    <w:p w:rsidR="001F040C" w:rsidRDefault="001F040C" w:rsidP="002E5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83"/>
      </v:shape>
    </w:pict>
  </w:numPicBullet>
  <w:abstractNum w:abstractNumId="0">
    <w:nsid w:val="00EA377C"/>
    <w:multiLevelType w:val="hybridMultilevel"/>
    <w:tmpl w:val="903AABDC"/>
    <w:lvl w:ilvl="0" w:tplc="E6A843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792C"/>
    <w:multiLevelType w:val="hybridMultilevel"/>
    <w:tmpl w:val="5B2C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39FB"/>
    <w:multiLevelType w:val="hybridMultilevel"/>
    <w:tmpl w:val="026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3A37"/>
    <w:multiLevelType w:val="hybridMultilevel"/>
    <w:tmpl w:val="F65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2C76"/>
    <w:multiLevelType w:val="hybridMultilevel"/>
    <w:tmpl w:val="AAA4C30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0E877389"/>
    <w:multiLevelType w:val="hybridMultilevel"/>
    <w:tmpl w:val="4DEA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0AC9"/>
    <w:multiLevelType w:val="hybridMultilevel"/>
    <w:tmpl w:val="D8000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8B6606"/>
    <w:multiLevelType w:val="hybridMultilevel"/>
    <w:tmpl w:val="DBFCE2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5760A92"/>
    <w:multiLevelType w:val="hybridMultilevel"/>
    <w:tmpl w:val="E3CA5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30003F"/>
    <w:multiLevelType w:val="hybridMultilevel"/>
    <w:tmpl w:val="3074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C195E"/>
    <w:multiLevelType w:val="hybridMultilevel"/>
    <w:tmpl w:val="C9068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EB0978"/>
    <w:multiLevelType w:val="hybridMultilevel"/>
    <w:tmpl w:val="0010DD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20766"/>
    <w:multiLevelType w:val="hybridMultilevel"/>
    <w:tmpl w:val="5234FBE6"/>
    <w:lvl w:ilvl="0" w:tplc="BB6466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1C1539"/>
    <w:multiLevelType w:val="hybridMultilevel"/>
    <w:tmpl w:val="D1D2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E0C6A"/>
    <w:multiLevelType w:val="hybridMultilevel"/>
    <w:tmpl w:val="7D92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E7139"/>
    <w:multiLevelType w:val="hybridMultilevel"/>
    <w:tmpl w:val="F6001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CB1C04"/>
    <w:multiLevelType w:val="hybridMultilevel"/>
    <w:tmpl w:val="0BEC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1742"/>
    <w:multiLevelType w:val="hybridMultilevel"/>
    <w:tmpl w:val="012A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1417"/>
    <w:multiLevelType w:val="hybridMultilevel"/>
    <w:tmpl w:val="F5869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89D779A"/>
    <w:multiLevelType w:val="multilevel"/>
    <w:tmpl w:val="03AEAA72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1">
    <w:nsid w:val="4AF03085"/>
    <w:multiLevelType w:val="hybridMultilevel"/>
    <w:tmpl w:val="89A0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E04C0"/>
    <w:multiLevelType w:val="hybridMultilevel"/>
    <w:tmpl w:val="856AA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FA6B47"/>
    <w:multiLevelType w:val="multilevel"/>
    <w:tmpl w:val="C604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D476C"/>
    <w:multiLevelType w:val="hybridMultilevel"/>
    <w:tmpl w:val="991E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0AD3"/>
    <w:multiLevelType w:val="hybridMultilevel"/>
    <w:tmpl w:val="041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322EF"/>
    <w:multiLevelType w:val="multilevel"/>
    <w:tmpl w:val="C604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33297"/>
    <w:multiLevelType w:val="multilevel"/>
    <w:tmpl w:val="A13632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44CD4"/>
    <w:multiLevelType w:val="hybridMultilevel"/>
    <w:tmpl w:val="29B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35242"/>
    <w:multiLevelType w:val="hybridMultilevel"/>
    <w:tmpl w:val="FD90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2258C"/>
    <w:multiLevelType w:val="hybridMultilevel"/>
    <w:tmpl w:val="49A0EB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B82785A"/>
    <w:multiLevelType w:val="hybridMultilevel"/>
    <w:tmpl w:val="CD3CFA0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257581"/>
    <w:multiLevelType w:val="hybridMultilevel"/>
    <w:tmpl w:val="96DE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5"/>
  </w:num>
  <w:num w:numId="5">
    <w:abstractNumId w:val="30"/>
  </w:num>
  <w:num w:numId="6">
    <w:abstractNumId w:val="19"/>
  </w:num>
  <w:num w:numId="7">
    <w:abstractNumId w:val="24"/>
  </w:num>
  <w:num w:numId="8">
    <w:abstractNumId w:val="7"/>
  </w:num>
  <w:num w:numId="9">
    <w:abstractNumId w:val="25"/>
  </w:num>
  <w:num w:numId="10">
    <w:abstractNumId w:val="27"/>
  </w:num>
  <w:num w:numId="11">
    <w:abstractNumId w:val="6"/>
  </w:num>
  <w:num w:numId="12">
    <w:abstractNumId w:val="14"/>
  </w:num>
  <w:num w:numId="13">
    <w:abstractNumId w:val="29"/>
  </w:num>
  <w:num w:numId="14">
    <w:abstractNumId w:val="0"/>
  </w:num>
  <w:num w:numId="15">
    <w:abstractNumId w:val="8"/>
  </w:num>
  <w:num w:numId="16">
    <w:abstractNumId w:val="22"/>
  </w:num>
  <w:num w:numId="17">
    <w:abstractNumId w:val="2"/>
  </w:num>
  <w:num w:numId="18">
    <w:abstractNumId w:val="15"/>
  </w:num>
  <w:num w:numId="19">
    <w:abstractNumId w:val="33"/>
  </w:num>
  <w:num w:numId="20">
    <w:abstractNumId w:val="16"/>
  </w:num>
  <w:num w:numId="21">
    <w:abstractNumId w:val="31"/>
  </w:num>
  <w:num w:numId="22">
    <w:abstractNumId w:val="9"/>
  </w:num>
  <w:num w:numId="23">
    <w:abstractNumId w:val="21"/>
  </w:num>
  <w:num w:numId="24">
    <w:abstractNumId w:val="1"/>
  </w:num>
  <w:num w:numId="25">
    <w:abstractNumId w:val="20"/>
  </w:num>
  <w:num w:numId="26">
    <w:abstractNumId w:val="13"/>
  </w:num>
  <w:num w:numId="27">
    <w:abstractNumId w:val="26"/>
  </w:num>
  <w:num w:numId="28">
    <w:abstractNumId w:val="23"/>
  </w:num>
  <w:num w:numId="29">
    <w:abstractNumId w:val="18"/>
  </w:num>
  <w:num w:numId="30">
    <w:abstractNumId w:val="28"/>
  </w:num>
  <w:num w:numId="31">
    <w:abstractNumId w:val="32"/>
  </w:num>
  <w:num w:numId="32">
    <w:abstractNumId w:val="11"/>
  </w:num>
  <w:num w:numId="33">
    <w:abstractNumId w:val="4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1E1"/>
    <w:rsid w:val="00002498"/>
    <w:rsid w:val="00005A00"/>
    <w:rsid w:val="00042C58"/>
    <w:rsid w:val="00070965"/>
    <w:rsid w:val="00083282"/>
    <w:rsid w:val="00085A08"/>
    <w:rsid w:val="000A382F"/>
    <w:rsid w:val="000B4DC6"/>
    <w:rsid w:val="000C2025"/>
    <w:rsid w:val="000C2F39"/>
    <w:rsid w:val="000E3A6C"/>
    <w:rsid w:val="000E4C0C"/>
    <w:rsid w:val="000E5A45"/>
    <w:rsid w:val="000E5D01"/>
    <w:rsid w:val="00102158"/>
    <w:rsid w:val="00102605"/>
    <w:rsid w:val="001041F0"/>
    <w:rsid w:val="001111A4"/>
    <w:rsid w:val="00113062"/>
    <w:rsid w:val="0012106F"/>
    <w:rsid w:val="00130FB9"/>
    <w:rsid w:val="00131F2F"/>
    <w:rsid w:val="00164C23"/>
    <w:rsid w:val="0017090F"/>
    <w:rsid w:val="001737D5"/>
    <w:rsid w:val="00174688"/>
    <w:rsid w:val="00180A8F"/>
    <w:rsid w:val="0018586D"/>
    <w:rsid w:val="00196596"/>
    <w:rsid w:val="001A3892"/>
    <w:rsid w:val="001C0606"/>
    <w:rsid w:val="001C373A"/>
    <w:rsid w:val="001C3BAC"/>
    <w:rsid w:val="001D4249"/>
    <w:rsid w:val="001E58A3"/>
    <w:rsid w:val="001E7BA0"/>
    <w:rsid w:val="001F040C"/>
    <w:rsid w:val="001F11E1"/>
    <w:rsid w:val="001F47DD"/>
    <w:rsid w:val="0022744B"/>
    <w:rsid w:val="002333F4"/>
    <w:rsid w:val="00257A20"/>
    <w:rsid w:val="00257F34"/>
    <w:rsid w:val="002666ED"/>
    <w:rsid w:val="00280C12"/>
    <w:rsid w:val="0028437C"/>
    <w:rsid w:val="0029033E"/>
    <w:rsid w:val="0029506E"/>
    <w:rsid w:val="002A0E2B"/>
    <w:rsid w:val="002B125D"/>
    <w:rsid w:val="002B248C"/>
    <w:rsid w:val="002B6397"/>
    <w:rsid w:val="002C009C"/>
    <w:rsid w:val="002C3942"/>
    <w:rsid w:val="002C44D4"/>
    <w:rsid w:val="002D11AC"/>
    <w:rsid w:val="002D235C"/>
    <w:rsid w:val="002D2E6D"/>
    <w:rsid w:val="002E1C7A"/>
    <w:rsid w:val="002E5ABF"/>
    <w:rsid w:val="002E6843"/>
    <w:rsid w:val="002E7D60"/>
    <w:rsid w:val="002F1028"/>
    <w:rsid w:val="00312BC6"/>
    <w:rsid w:val="003152F4"/>
    <w:rsid w:val="00334BB7"/>
    <w:rsid w:val="00347C5C"/>
    <w:rsid w:val="0037418D"/>
    <w:rsid w:val="00375B80"/>
    <w:rsid w:val="00387F97"/>
    <w:rsid w:val="00390E00"/>
    <w:rsid w:val="00393585"/>
    <w:rsid w:val="003943AF"/>
    <w:rsid w:val="003B3A92"/>
    <w:rsid w:val="003D0DCF"/>
    <w:rsid w:val="003E11D8"/>
    <w:rsid w:val="003E4356"/>
    <w:rsid w:val="003F1158"/>
    <w:rsid w:val="003F7E06"/>
    <w:rsid w:val="00403CAF"/>
    <w:rsid w:val="00422C02"/>
    <w:rsid w:val="0042534F"/>
    <w:rsid w:val="00425F00"/>
    <w:rsid w:val="004365B0"/>
    <w:rsid w:val="0047055E"/>
    <w:rsid w:val="00486002"/>
    <w:rsid w:val="00487D2A"/>
    <w:rsid w:val="00492708"/>
    <w:rsid w:val="004A2B98"/>
    <w:rsid w:val="004B7B51"/>
    <w:rsid w:val="004D006D"/>
    <w:rsid w:val="004D0911"/>
    <w:rsid w:val="004D41BA"/>
    <w:rsid w:val="004D7DAA"/>
    <w:rsid w:val="004E7F5C"/>
    <w:rsid w:val="004F2581"/>
    <w:rsid w:val="005049B9"/>
    <w:rsid w:val="00533146"/>
    <w:rsid w:val="00540A49"/>
    <w:rsid w:val="00552CC4"/>
    <w:rsid w:val="00571E57"/>
    <w:rsid w:val="00575E34"/>
    <w:rsid w:val="005805D7"/>
    <w:rsid w:val="00583934"/>
    <w:rsid w:val="00587EAE"/>
    <w:rsid w:val="0059431D"/>
    <w:rsid w:val="005B6402"/>
    <w:rsid w:val="005D6303"/>
    <w:rsid w:val="005D691C"/>
    <w:rsid w:val="005E69E2"/>
    <w:rsid w:val="005E78FF"/>
    <w:rsid w:val="00611698"/>
    <w:rsid w:val="00612917"/>
    <w:rsid w:val="006145FE"/>
    <w:rsid w:val="00614AAE"/>
    <w:rsid w:val="00614EE8"/>
    <w:rsid w:val="0061687B"/>
    <w:rsid w:val="006223A8"/>
    <w:rsid w:val="00625965"/>
    <w:rsid w:val="0065218C"/>
    <w:rsid w:val="006969A3"/>
    <w:rsid w:val="006B76C2"/>
    <w:rsid w:val="006C5D74"/>
    <w:rsid w:val="006C6C33"/>
    <w:rsid w:val="006D11A7"/>
    <w:rsid w:val="00715DE2"/>
    <w:rsid w:val="00724B5D"/>
    <w:rsid w:val="0072732C"/>
    <w:rsid w:val="007304D0"/>
    <w:rsid w:val="007330E0"/>
    <w:rsid w:val="00735DD3"/>
    <w:rsid w:val="007479B4"/>
    <w:rsid w:val="0075056D"/>
    <w:rsid w:val="00756AE1"/>
    <w:rsid w:val="00766234"/>
    <w:rsid w:val="00766ED5"/>
    <w:rsid w:val="007B0144"/>
    <w:rsid w:val="007D67A1"/>
    <w:rsid w:val="007E249A"/>
    <w:rsid w:val="007E2B14"/>
    <w:rsid w:val="008001B5"/>
    <w:rsid w:val="00805AF8"/>
    <w:rsid w:val="0081374F"/>
    <w:rsid w:val="00820086"/>
    <w:rsid w:val="00835B5E"/>
    <w:rsid w:val="008431CB"/>
    <w:rsid w:val="008537FB"/>
    <w:rsid w:val="0085572A"/>
    <w:rsid w:val="00895BB1"/>
    <w:rsid w:val="008A7D56"/>
    <w:rsid w:val="008D356F"/>
    <w:rsid w:val="008E0498"/>
    <w:rsid w:val="008F3293"/>
    <w:rsid w:val="008F349A"/>
    <w:rsid w:val="008F49E2"/>
    <w:rsid w:val="008F62FD"/>
    <w:rsid w:val="0090178B"/>
    <w:rsid w:val="009238FD"/>
    <w:rsid w:val="0093117C"/>
    <w:rsid w:val="00945CA2"/>
    <w:rsid w:val="009472DE"/>
    <w:rsid w:val="0095202F"/>
    <w:rsid w:val="00960E6E"/>
    <w:rsid w:val="00971CA5"/>
    <w:rsid w:val="0098708B"/>
    <w:rsid w:val="00990EED"/>
    <w:rsid w:val="009949C0"/>
    <w:rsid w:val="00995F2F"/>
    <w:rsid w:val="009B0389"/>
    <w:rsid w:val="009B08DE"/>
    <w:rsid w:val="009B35CF"/>
    <w:rsid w:val="009C6BA1"/>
    <w:rsid w:val="009C7017"/>
    <w:rsid w:val="009D0BAD"/>
    <w:rsid w:val="009E1261"/>
    <w:rsid w:val="009F6378"/>
    <w:rsid w:val="009F6AE7"/>
    <w:rsid w:val="00A02656"/>
    <w:rsid w:val="00A10879"/>
    <w:rsid w:val="00A34BB8"/>
    <w:rsid w:val="00A43555"/>
    <w:rsid w:val="00A463BB"/>
    <w:rsid w:val="00A47CAC"/>
    <w:rsid w:val="00A5346B"/>
    <w:rsid w:val="00A56F40"/>
    <w:rsid w:val="00A62AA0"/>
    <w:rsid w:val="00A70AE8"/>
    <w:rsid w:val="00A731D4"/>
    <w:rsid w:val="00A86EFC"/>
    <w:rsid w:val="00A924A6"/>
    <w:rsid w:val="00AA5DC6"/>
    <w:rsid w:val="00AB39FF"/>
    <w:rsid w:val="00B07145"/>
    <w:rsid w:val="00B07752"/>
    <w:rsid w:val="00B1429A"/>
    <w:rsid w:val="00B17969"/>
    <w:rsid w:val="00B20973"/>
    <w:rsid w:val="00B20B5C"/>
    <w:rsid w:val="00B4214E"/>
    <w:rsid w:val="00B44165"/>
    <w:rsid w:val="00B67997"/>
    <w:rsid w:val="00B737B9"/>
    <w:rsid w:val="00B8737C"/>
    <w:rsid w:val="00B90B19"/>
    <w:rsid w:val="00BA5853"/>
    <w:rsid w:val="00BA606C"/>
    <w:rsid w:val="00BB1DF4"/>
    <w:rsid w:val="00BB3EC2"/>
    <w:rsid w:val="00BC7BDD"/>
    <w:rsid w:val="00BD1588"/>
    <w:rsid w:val="00BF728F"/>
    <w:rsid w:val="00C21784"/>
    <w:rsid w:val="00C457AA"/>
    <w:rsid w:val="00C47DBA"/>
    <w:rsid w:val="00C61BF8"/>
    <w:rsid w:val="00C62427"/>
    <w:rsid w:val="00C808E7"/>
    <w:rsid w:val="00C9530D"/>
    <w:rsid w:val="00CB31FF"/>
    <w:rsid w:val="00CC5FFF"/>
    <w:rsid w:val="00CC63ED"/>
    <w:rsid w:val="00CD7205"/>
    <w:rsid w:val="00CE0F76"/>
    <w:rsid w:val="00CE54D0"/>
    <w:rsid w:val="00D13516"/>
    <w:rsid w:val="00D152B1"/>
    <w:rsid w:val="00D25D86"/>
    <w:rsid w:val="00D44E36"/>
    <w:rsid w:val="00D66B47"/>
    <w:rsid w:val="00D95621"/>
    <w:rsid w:val="00DA3671"/>
    <w:rsid w:val="00DB1CAB"/>
    <w:rsid w:val="00DB62BC"/>
    <w:rsid w:val="00DC1C61"/>
    <w:rsid w:val="00DC1D9F"/>
    <w:rsid w:val="00DD0841"/>
    <w:rsid w:val="00DE3F54"/>
    <w:rsid w:val="00E03269"/>
    <w:rsid w:val="00E03CF8"/>
    <w:rsid w:val="00E0497A"/>
    <w:rsid w:val="00E23EF9"/>
    <w:rsid w:val="00E2791E"/>
    <w:rsid w:val="00E3082A"/>
    <w:rsid w:val="00E31008"/>
    <w:rsid w:val="00E3215B"/>
    <w:rsid w:val="00E33FB5"/>
    <w:rsid w:val="00E426DC"/>
    <w:rsid w:val="00E554DC"/>
    <w:rsid w:val="00E7190E"/>
    <w:rsid w:val="00E7635A"/>
    <w:rsid w:val="00E843B2"/>
    <w:rsid w:val="00E87DF5"/>
    <w:rsid w:val="00E90D27"/>
    <w:rsid w:val="00EA423F"/>
    <w:rsid w:val="00EC7AEB"/>
    <w:rsid w:val="00ED66CF"/>
    <w:rsid w:val="00EE4DD2"/>
    <w:rsid w:val="00EF5FF3"/>
    <w:rsid w:val="00F11B14"/>
    <w:rsid w:val="00F32579"/>
    <w:rsid w:val="00F3581F"/>
    <w:rsid w:val="00F36016"/>
    <w:rsid w:val="00F45DD6"/>
    <w:rsid w:val="00F45F68"/>
    <w:rsid w:val="00F47FCD"/>
    <w:rsid w:val="00F5239E"/>
    <w:rsid w:val="00F5263C"/>
    <w:rsid w:val="00F717BD"/>
    <w:rsid w:val="00F818DA"/>
    <w:rsid w:val="00F82323"/>
    <w:rsid w:val="00FA04FF"/>
    <w:rsid w:val="00FA055F"/>
    <w:rsid w:val="00FC3F2B"/>
    <w:rsid w:val="00FC4B1A"/>
    <w:rsid w:val="00FE3903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F1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33F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1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F11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A6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F523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5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52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3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C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E3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6B76C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90B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B1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B90B19"/>
    <w:rPr>
      <w:b/>
      <w:bCs/>
    </w:rPr>
  </w:style>
  <w:style w:type="paragraph" w:styleId="af">
    <w:name w:val="Normal (Web)"/>
    <w:basedOn w:val="a"/>
    <w:uiPriority w:val="99"/>
    <w:unhideWhenUsed/>
    <w:rsid w:val="00B90B19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2E5A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E5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8001B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8001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D2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433F-0356-4322-B147-E425354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108</cp:revision>
  <cp:lastPrinted>2017-10-15T13:52:00Z</cp:lastPrinted>
  <dcterms:created xsi:type="dcterms:W3CDTF">2012-01-10T05:41:00Z</dcterms:created>
  <dcterms:modified xsi:type="dcterms:W3CDTF">2008-07-30T21:40:00Z</dcterms:modified>
</cp:coreProperties>
</file>