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F3" w:rsidRDefault="006C0FF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0FF3" w:rsidTr="006C0FF3">
        <w:tc>
          <w:tcPr>
            <w:tcW w:w="4785" w:type="dxa"/>
          </w:tcPr>
          <w:p w:rsidR="006C0FF3" w:rsidRDefault="006C0FF3">
            <w:r>
              <w:t>2и</w:t>
            </w:r>
          </w:p>
        </w:tc>
        <w:tc>
          <w:tcPr>
            <w:tcW w:w="4786" w:type="dxa"/>
          </w:tcPr>
          <w:p w:rsidR="006C0FF3" w:rsidRDefault="006C0FF3">
            <w:r>
              <w:t>Рекомендации</w:t>
            </w:r>
          </w:p>
        </w:tc>
      </w:tr>
      <w:tr w:rsidR="006C0FF3" w:rsidTr="006C0FF3">
        <w:tc>
          <w:tcPr>
            <w:tcW w:w="4785" w:type="dxa"/>
          </w:tcPr>
          <w:p w:rsidR="006C0FF3" w:rsidRDefault="006C0FF3">
            <w:r>
              <w:t>Речь и альтернативная коммуникация</w:t>
            </w:r>
          </w:p>
        </w:tc>
        <w:tc>
          <w:tcPr>
            <w:tcW w:w="4786" w:type="dxa"/>
          </w:tcPr>
          <w:p w:rsidR="006C0FF3" w:rsidRDefault="006C0FF3" w:rsidP="008823A3">
            <w:r>
              <w:t xml:space="preserve">Чтение прямых </w:t>
            </w:r>
            <w:r w:rsidR="008823A3">
              <w:t>слогов с буквой «</w:t>
            </w:r>
            <w:proofErr w:type="spellStart"/>
            <w:r w:rsidR="008823A3">
              <w:t>Пп</w:t>
            </w:r>
            <w:proofErr w:type="spellEnd"/>
            <w:r w:rsidR="008823A3">
              <w:t>», раскрасить снежинки, прочитать слова с буквой «</w:t>
            </w:r>
            <w:proofErr w:type="spellStart"/>
            <w:r w:rsidR="008823A3">
              <w:t>Пп</w:t>
            </w:r>
            <w:proofErr w:type="spellEnd"/>
            <w:r w:rsidR="008823A3">
              <w:t>», составить слова с буквой «</w:t>
            </w:r>
            <w:proofErr w:type="spellStart"/>
            <w:r w:rsidR="008823A3">
              <w:t>Пп</w:t>
            </w:r>
            <w:proofErr w:type="spellEnd"/>
            <w:r w:rsidR="008823A3">
              <w:t>», записать слово с буквой «</w:t>
            </w:r>
            <w:proofErr w:type="spellStart"/>
            <w:r w:rsidR="008823A3">
              <w:t>Пп</w:t>
            </w:r>
            <w:proofErr w:type="spellEnd"/>
            <w:r w:rsidR="008823A3">
              <w:t>».</w:t>
            </w:r>
          </w:p>
        </w:tc>
      </w:tr>
      <w:tr w:rsidR="006C0FF3" w:rsidTr="006C0FF3">
        <w:tc>
          <w:tcPr>
            <w:tcW w:w="4785" w:type="dxa"/>
          </w:tcPr>
          <w:p w:rsidR="006C0FF3" w:rsidRDefault="006C0FF3">
            <w:r>
              <w:t>Математические представления</w:t>
            </w:r>
          </w:p>
        </w:tc>
        <w:tc>
          <w:tcPr>
            <w:tcW w:w="4786" w:type="dxa"/>
          </w:tcPr>
          <w:p w:rsidR="006C0FF3" w:rsidRDefault="008823A3">
            <w:r>
              <w:t>Устный счет до 5, повторить пространственные поняти</w:t>
            </w:r>
            <w:proofErr w:type="gramStart"/>
            <w:r>
              <w:t>я(</w:t>
            </w:r>
            <w:proofErr w:type="gramEnd"/>
            <w:r>
              <w:t>слева-справа, между, в середине.</w:t>
            </w:r>
          </w:p>
        </w:tc>
      </w:tr>
      <w:tr w:rsidR="006C0FF3" w:rsidTr="006C0FF3">
        <w:tc>
          <w:tcPr>
            <w:tcW w:w="4785" w:type="dxa"/>
          </w:tcPr>
          <w:p w:rsidR="006C0FF3" w:rsidRDefault="006C0FF3">
            <w:r>
              <w:t>Окружающий природный мир</w:t>
            </w:r>
          </w:p>
        </w:tc>
        <w:tc>
          <w:tcPr>
            <w:tcW w:w="4786" w:type="dxa"/>
          </w:tcPr>
          <w:p w:rsidR="006C0FF3" w:rsidRDefault="008823A3">
            <w:r>
              <w:t xml:space="preserve">Заштриховать зайца, </w:t>
            </w:r>
            <w:r w:rsidR="00763A0A">
              <w:t xml:space="preserve"> слушанье рассказа «Заяц», просмотр мультфильма «</w:t>
            </w:r>
            <w:proofErr w:type="spellStart"/>
            <w:r w:rsidR="00763A0A">
              <w:t>Заюшкина</w:t>
            </w:r>
            <w:proofErr w:type="spellEnd"/>
            <w:r w:rsidR="00763A0A">
              <w:t xml:space="preserve"> избушка», </w:t>
            </w:r>
          </w:p>
        </w:tc>
      </w:tr>
      <w:tr w:rsidR="006C0FF3" w:rsidTr="006C0FF3">
        <w:tc>
          <w:tcPr>
            <w:tcW w:w="4785" w:type="dxa"/>
          </w:tcPr>
          <w:p w:rsidR="006C0FF3" w:rsidRDefault="006C0FF3">
            <w:r>
              <w:t>Человек</w:t>
            </w:r>
          </w:p>
        </w:tc>
        <w:tc>
          <w:tcPr>
            <w:tcW w:w="4786" w:type="dxa"/>
          </w:tcPr>
          <w:p w:rsidR="006C0FF3" w:rsidRDefault="00763A0A" w:rsidP="00763A0A">
            <w:r>
              <w:t>Игра «Завяжи шнурки ботинкам», вспомнить виды головных уборов, разложить головные уборы по сезонам.</w:t>
            </w:r>
          </w:p>
        </w:tc>
      </w:tr>
      <w:tr w:rsidR="006C0FF3" w:rsidTr="006C0FF3">
        <w:tc>
          <w:tcPr>
            <w:tcW w:w="4785" w:type="dxa"/>
          </w:tcPr>
          <w:p w:rsidR="006C0FF3" w:rsidRDefault="006C0FF3">
            <w:r>
              <w:t>Социальный мир</w:t>
            </w:r>
          </w:p>
        </w:tc>
        <w:tc>
          <w:tcPr>
            <w:tcW w:w="4786" w:type="dxa"/>
          </w:tcPr>
          <w:p w:rsidR="006C0FF3" w:rsidRDefault="00763A0A">
            <w:r>
              <w:t>Виды молочных продуктов.</w:t>
            </w:r>
          </w:p>
        </w:tc>
      </w:tr>
      <w:tr w:rsidR="006C0FF3" w:rsidTr="006C0FF3">
        <w:tc>
          <w:tcPr>
            <w:tcW w:w="4785" w:type="dxa"/>
          </w:tcPr>
          <w:p w:rsidR="006C0FF3" w:rsidRDefault="006C0FF3">
            <w:r>
              <w:t>Музыка и движение</w:t>
            </w:r>
          </w:p>
        </w:tc>
        <w:tc>
          <w:tcPr>
            <w:tcW w:w="4786" w:type="dxa"/>
          </w:tcPr>
          <w:p w:rsidR="006C0FF3" w:rsidRDefault="00763A0A">
            <w:r>
              <w:t>Слушать детские песни из мультфильмов.</w:t>
            </w:r>
          </w:p>
        </w:tc>
      </w:tr>
      <w:tr w:rsidR="006C0FF3" w:rsidTr="006C0FF3">
        <w:tc>
          <w:tcPr>
            <w:tcW w:w="4785" w:type="dxa"/>
          </w:tcPr>
          <w:p w:rsidR="006C0FF3" w:rsidRDefault="006C0FF3">
            <w:r>
              <w:t>Изобразительная деятельность</w:t>
            </w:r>
          </w:p>
        </w:tc>
        <w:tc>
          <w:tcPr>
            <w:tcW w:w="4786" w:type="dxa"/>
          </w:tcPr>
          <w:p w:rsidR="006C0FF3" w:rsidRDefault="00763A0A">
            <w:r>
              <w:t>Закрепить навык соединение деталей при помощи пластилина, лепить овощи, фрукты</w:t>
            </w:r>
            <w:proofErr w:type="gramStart"/>
            <w:r>
              <w:t>.</w:t>
            </w:r>
            <w:proofErr w:type="gramEnd"/>
            <w:r>
              <w:t xml:space="preserve"> ( </w:t>
            </w:r>
            <w:proofErr w:type="gramStart"/>
            <w:r>
              <w:t>о</w:t>
            </w:r>
            <w:proofErr w:type="gramEnd"/>
            <w:r>
              <w:t>вальные, круглые формы)</w:t>
            </w:r>
          </w:p>
        </w:tc>
      </w:tr>
      <w:tr w:rsidR="006C0FF3" w:rsidTr="006C0FF3">
        <w:tc>
          <w:tcPr>
            <w:tcW w:w="4785" w:type="dxa"/>
          </w:tcPr>
          <w:p w:rsidR="006C0FF3" w:rsidRDefault="006C0FF3">
            <w:r>
              <w:t>Адаптивная физическая культура</w:t>
            </w:r>
          </w:p>
        </w:tc>
        <w:tc>
          <w:tcPr>
            <w:tcW w:w="4786" w:type="dxa"/>
          </w:tcPr>
          <w:p w:rsidR="006C0FF3" w:rsidRDefault="00763A0A">
            <w:r>
              <w:t>Закрепить игровые упражнения с мячом.</w:t>
            </w:r>
            <w:bookmarkStart w:id="0" w:name="_GoBack"/>
            <w:bookmarkEnd w:id="0"/>
          </w:p>
        </w:tc>
      </w:tr>
    </w:tbl>
    <w:p w:rsidR="002D5081" w:rsidRDefault="002D5081"/>
    <w:sectPr w:rsidR="002D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AB"/>
    <w:rsid w:val="002D5081"/>
    <w:rsid w:val="006C0FF3"/>
    <w:rsid w:val="00763A0A"/>
    <w:rsid w:val="008823A3"/>
    <w:rsid w:val="00E2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2020-02-14T04:33:00Z</dcterms:created>
  <dcterms:modified xsi:type="dcterms:W3CDTF">2020-02-14T04:33:00Z</dcterms:modified>
</cp:coreProperties>
</file>